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041F4" w14:textId="77777777" w:rsidR="00830DB6" w:rsidRDefault="00830DB6" w:rsidP="002F4F34">
      <w:pPr>
        <w:rPr>
          <w:b/>
          <w:bCs/>
          <w:sz w:val="36"/>
          <w:szCs w:val="36"/>
        </w:rPr>
      </w:pPr>
      <w:r w:rsidRPr="002F4F34">
        <w:rPr>
          <w:b/>
          <w:bCs/>
          <w:sz w:val="36"/>
          <w:szCs w:val="36"/>
        </w:rPr>
        <w:t>TECHNOLOGY BRIEF</w:t>
      </w:r>
    </w:p>
    <w:p w14:paraId="6623B6FE" w14:textId="5F8C6E38" w:rsidR="003D1397" w:rsidRDefault="00DA5D41" w:rsidP="002F4F34">
      <w:pPr>
        <w:rPr>
          <w:b/>
          <w:bCs/>
          <w:sz w:val="36"/>
          <w:szCs w:val="36"/>
        </w:rPr>
      </w:pPr>
      <w:r>
        <w:rPr>
          <w:b/>
          <w:bCs/>
          <w:sz w:val="36"/>
          <w:szCs w:val="36"/>
        </w:rPr>
        <w:t>February</w:t>
      </w:r>
      <w:r w:rsidR="003D1397">
        <w:rPr>
          <w:b/>
          <w:bCs/>
          <w:sz w:val="36"/>
          <w:szCs w:val="36"/>
        </w:rPr>
        <w:t xml:space="preserve"> 202</w:t>
      </w:r>
      <w:r>
        <w:rPr>
          <w:b/>
          <w:bCs/>
          <w:sz w:val="36"/>
          <w:szCs w:val="36"/>
        </w:rPr>
        <w:t>1</w:t>
      </w:r>
    </w:p>
    <w:p w14:paraId="755EE622" w14:textId="1672C71B" w:rsidR="00F92F21" w:rsidRDefault="00D90107" w:rsidP="00716A75">
      <w:pPr>
        <w:pStyle w:val="Title"/>
      </w:pPr>
      <w:r w:rsidRPr="00D90107">
        <w:t>New stress</w:t>
      </w:r>
      <w:r w:rsidR="003D1397">
        <w:t>-</w:t>
      </w:r>
      <w:r w:rsidRPr="00D90107">
        <w:t xml:space="preserve">resilient and highly productive </w:t>
      </w:r>
      <w:r>
        <w:t>pigeonpea</w:t>
      </w:r>
      <w:r w:rsidRPr="00D90107">
        <w:t xml:space="preserve"> for semi-arid ecologies</w:t>
      </w:r>
    </w:p>
    <w:p w14:paraId="54AFA4E8" w14:textId="3E637B92" w:rsidR="00830DB6" w:rsidRPr="002F4F34" w:rsidRDefault="00830DB6" w:rsidP="005830FD">
      <w:pPr>
        <w:rPr>
          <w:sz w:val="18"/>
          <w:szCs w:val="18"/>
        </w:rPr>
      </w:pPr>
      <w:r w:rsidRPr="00301359">
        <w:rPr>
          <w:bCs/>
          <w:sz w:val="18"/>
          <w:szCs w:val="18"/>
        </w:rPr>
        <w:t>Author</w:t>
      </w:r>
      <w:r w:rsidR="00522718">
        <w:rPr>
          <w:bCs/>
          <w:sz w:val="18"/>
          <w:szCs w:val="18"/>
        </w:rPr>
        <w:t>s</w:t>
      </w:r>
      <w:r w:rsidRPr="00301359">
        <w:rPr>
          <w:bCs/>
          <w:sz w:val="18"/>
          <w:szCs w:val="18"/>
        </w:rPr>
        <w:t>:</w:t>
      </w:r>
      <w:r w:rsidRPr="002F4F34">
        <w:rPr>
          <w:sz w:val="18"/>
          <w:szCs w:val="18"/>
        </w:rPr>
        <w:t xml:space="preserve"> </w:t>
      </w:r>
      <w:r w:rsidR="0064051D" w:rsidRPr="00522718">
        <w:rPr>
          <w:b/>
          <w:bCs/>
          <w:sz w:val="18"/>
          <w:szCs w:val="18"/>
        </w:rPr>
        <w:t>Patrick Okori</w:t>
      </w:r>
      <w:r w:rsidR="00DA5D41">
        <w:rPr>
          <w:sz w:val="18"/>
          <w:szCs w:val="18"/>
        </w:rPr>
        <w:t xml:space="preserve"> and </w:t>
      </w:r>
      <w:r w:rsidR="00DA5D41" w:rsidRPr="00522718">
        <w:rPr>
          <w:b/>
          <w:bCs/>
          <w:sz w:val="18"/>
          <w:szCs w:val="18"/>
        </w:rPr>
        <w:t>Wills Munthali</w:t>
      </w:r>
      <w:r w:rsidR="0064051D">
        <w:rPr>
          <w:sz w:val="18"/>
          <w:szCs w:val="18"/>
        </w:rPr>
        <w:t xml:space="preserve"> (</w:t>
      </w:r>
      <w:r w:rsidR="0064051D" w:rsidRPr="00CD6796">
        <w:rPr>
          <w:sz w:val="18"/>
          <w:szCs w:val="18"/>
        </w:rPr>
        <w:t>International Crops Research Institute for the Semi-Arid Tropics</w:t>
      </w:r>
      <w:r w:rsidR="0064051D">
        <w:rPr>
          <w:sz w:val="18"/>
          <w:szCs w:val="18"/>
        </w:rPr>
        <w:t xml:space="preserve">) </w:t>
      </w:r>
    </w:p>
    <w:p w14:paraId="71562A2D" w14:textId="72921F7E" w:rsidR="00716A75" w:rsidRPr="002F4F34" w:rsidRDefault="003D1397" w:rsidP="002F4F34">
      <w:pPr>
        <w:rPr>
          <w:i/>
          <w:iCs/>
        </w:rPr>
      </w:pPr>
      <w:r>
        <w:rPr>
          <w:rFonts w:asciiTheme="majorHAnsi" w:eastAsiaTheme="majorEastAsia" w:hAnsiTheme="majorHAnsi" w:cstheme="majorBidi"/>
          <w:i/>
          <w:iCs/>
          <w:color w:val="2E74B5" w:themeColor="accent1" w:themeShade="BF"/>
          <w:sz w:val="32"/>
          <w:szCs w:val="32"/>
          <w:highlight w:val="lightGray"/>
        </w:rPr>
        <w:t>Two n</w:t>
      </w:r>
      <w:r w:rsidR="0064051D" w:rsidRPr="0064051D">
        <w:rPr>
          <w:rFonts w:asciiTheme="majorHAnsi" w:eastAsiaTheme="majorEastAsia" w:hAnsiTheme="majorHAnsi" w:cstheme="majorBidi"/>
          <w:i/>
          <w:iCs/>
          <w:color w:val="2E74B5" w:themeColor="accent1" w:themeShade="BF"/>
          <w:sz w:val="32"/>
          <w:szCs w:val="32"/>
          <w:highlight w:val="lightGray"/>
        </w:rPr>
        <w:t>ew pigeonpea varieties</w:t>
      </w:r>
      <w:r>
        <w:rPr>
          <w:rFonts w:asciiTheme="majorHAnsi" w:eastAsiaTheme="majorEastAsia" w:hAnsiTheme="majorHAnsi" w:cstheme="majorBidi"/>
          <w:i/>
          <w:iCs/>
          <w:color w:val="2E74B5" w:themeColor="accent1" w:themeShade="BF"/>
          <w:sz w:val="32"/>
          <w:szCs w:val="32"/>
          <w:highlight w:val="lightGray"/>
        </w:rPr>
        <w:t xml:space="preserve"> are</w:t>
      </w:r>
      <w:r w:rsidR="0064051D" w:rsidRPr="0064051D">
        <w:rPr>
          <w:rFonts w:asciiTheme="majorHAnsi" w:eastAsiaTheme="majorEastAsia" w:hAnsiTheme="majorHAnsi" w:cstheme="majorBidi"/>
          <w:i/>
          <w:iCs/>
          <w:color w:val="2E74B5" w:themeColor="accent1" w:themeShade="BF"/>
          <w:sz w:val="32"/>
          <w:szCs w:val="32"/>
          <w:highlight w:val="lightGray"/>
        </w:rPr>
        <w:t xml:space="preserve"> </w:t>
      </w:r>
      <w:r>
        <w:rPr>
          <w:rFonts w:asciiTheme="majorHAnsi" w:eastAsiaTheme="majorEastAsia" w:hAnsiTheme="majorHAnsi" w:cstheme="majorBidi"/>
          <w:i/>
          <w:iCs/>
          <w:color w:val="2E74B5" w:themeColor="accent1" w:themeShade="BF"/>
          <w:sz w:val="32"/>
          <w:szCs w:val="32"/>
          <w:highlight w:val="lightGray"/>
        </w:rPr>
        <w:t xml:space="preserve">ideally suited to </w:t>
      </w:r>
      <w:r w:rsidR="0064051D" w:rsidRPr="0064051D">
        <w:rPr>
          <w:rFonts w:asciiTheme="majorHAnsi" w:eastAsiaTheme="majorEastAsia" w:hAnsiTheme="majorHAnsi" w:cstheme="majorBidi"/>
          <w:i/>
          <w:iCs/>
          <w:color w:val="2E74B5" w:themeColor="accent1" w:themeShade="BF"/>
          <w:sz w:val="32"/>
          <w:szCs w:val="32"/>
          <w:highlight w:val="lightGray"/>
        </w:rPr>
        <w:t xml:space="preserve">semi-arid </w:t>
      </w:r>
      <w:r w:rsidR="001A1474">
        <w:rPr>
          <w:rFonts w:asciiTheme="majorHAnsi" w:eastAsiaTheme="majorEastAsia" w:hAnsiTheme="majorHAnsi" w:cstheme="majorBidi"/>
          <w:i/>
          <w:iCs/>
          <w:color w:val="2E74B5" w:themeColor="accent1" w:themeShade="BF"/>
          <w:sz w:val="32"/>
          <w:szCs w:val="32"/>
          <w:highlight w:val="lightGray"/>
        </w:rPr>
        <w:t>ecologies, such as the central</w:t>
      </w:r>
      <w:r w:rsidR="001A1474" w:rsidRPr="0064051D">
        <w:rPr>
          <w:rFonts w:asciiTheme="majorHAnsi" w:eastAsiaTheme="majorEastAsia" w:hAnsiTheme="majorHAnsi" w:cstheme="majorBidi"/>
          <w:i/>
          <w:iCs/>
          <w:color w:val="2E74B5" w:themeColor="accent1" w:themeShade="BF"/>
          <w:sz w:val="32"/>
          <w:szCs w:val="32"/>
          <w:highlight w:val="lightGray"/>
        </w:rPr>
        <w:t xml:space="preserve"> </w:t>
      </w:r>
      <w:r w:rsidR="0064051D" w:rsidRPr="0064051D">
        <w:rPr>
          <w:rFonts w:asciiTheme="majorHAnsi" w:eastAsiaTheme="majorEastAsia" w:hAnsiTheme="majorHAnsi" w:cstheme="majorBidi"/>
          <w:i/>
          <w:iCs/>
          <w:color w:val="2E74B5" w:themeColor="accent1" w:themeShade="BF"/>
          <w:sz w:val="32"/>
          <w:szCs w:val="32"/>
          <w:highlight w:val="lightGray"/>
        </w:rPr>
        <w:t>zone</w:t>
      </w:r>
      <w:r w:rsidR="00A0392A">
        <w:rPr>
          <w:rFonts w:asciiTheme="majorHAnsi" w:eastAsiaTheme="majorEastAsia" w:hAnsiTheme="majorHAnsi" w:cstheme="majorBidi"/>
          <w:i/>
          <w:iCs/>
          <w:color w:val="2E74B5" w:themeColor="accent1" w:themeShade="BF"/>
          <w:sz w:val="32"/>
          <w:szCs w:val="32"/>
          <w:highlight w:val="lightGray"/>
        </w:rPr>
        <w:t xml:space="preserve"> </w:t>
      </w:r>
      <w:r w:rsidR="0064051D" w:rsidRPr="0064051D">
        <w:rPr>
          <w:rFonts w:asciiTheme="majorHAnsi" w:eastAsiaTheme="majorEastAsia" w:hAnsiTheme="majorHAnsi" w:cstheme="majorBidi"/>
          <w:i/>
          <w:iCs/>
          <w:color w:val="2E74B5" w:themeColor="accent1" w:themeShade="BF"/>
          <w:sz w:val="32"/>
          <w:szCs w:val="32"/>
          <w:highlight w:val="lightGray"/>
        </w:rPr>
        <w:t>of Tanzania</w:t>
      </w:r>
      <w:r>
        <w:rPr>
          <w:rFonts w:asciiTheme="majorHAnsi" w:eastAsiaTheme="majorEastAsia" w:hAnsiTheme="majorHAnsi" w:cstheme="majorBidi"/>
          <w:i/>
          <w:iCs/>
          <w:color w:val="2E74B5" w:themeColor="accent1" w:themeShade="BF"/>
          <w:sz w:val="32"/>
          <w:szCs w:val="32"/>
          <w:highlight w:val="lightGray"/>
        </w:rPr>
        <w:t>. T</w:t>
      </w:r>
      <w:r w:rsidR="0064051D" w:rsidRPr="0064051D">
        <w:rPr>
          <w:rFonts w:asciiTheme="majorHAnsi" w:eastAsiaTheme="majorEastAsia" w:hAnsiTheme="majorHAnsi" w:cstheme="majorBidi"/>
          <w:i/>
          <w:iCs/>
          <w:color w:val="2E74B5" w:themeColor="accent1" w:themeShade="BF"/>
          <w:sz w:val="32"/>
          <w:szCs w:val="32"/>
          <w:highlight w:val="lightGray"/>
        </w:rPr>
        <w:t xml:space="preserve">hey mature </w:t>
      </w:r>
      <w:r>
        <w:rPr>
          <w:rFonts w:asciiTheme="majorHAnsi" w:eastAsiaTheme="majorEastAsia" w:hAnsiTheme="majorHAnsi" w:cstheme="majorBidi"/>
          <w:i/>
          <w:iCs/>
          <w:color w:val="2E74B5" w:themeColor="accent1" w:themeShade="BF"/>
          <w:sz w:val="32"/>
          <w:szCs w:val="32"/>
          <w:highlight w:val="lightGray"/>
        </w:rPr>
        <w:t>faster</w:t>
      </w:r>
      <w:r w:rsidRPr="0064051D">
        <w:rPr>
          <w:rFonts w:asciiTheme="majorHAnsi" w:eastAsiaTheme="majorEastAsia" w:hAnsiTheme="majorHAnsi" w:cstheme="majorBidi"/>
          <w:i/>
          <w:iCs/>
          <w:color w:val="2E74B5" w:themeColor="accent1" w:themeShade="BF"/>
          <w:sz w:val="32"/>
          <w:szCs w:val="32"/>
          <w:highlight w:val="lightGray"/>
        </w:rPr>
        <w:t xml:space="preserve"> </w:t>
      </w:r>
      <w:r w:rsidR="0064051D" w:rsidRPr="0064051D">
        <w:rPr>
          <w:rFonts w:asciiTheme="majorHAnsi" w:eastAsiaTheme="majorEastAsia" w:hAnsiTheme="majorHAnsi" w:cstheme="majorBidi"/>
          <w:i/>
          <w:iCs/>
          <w:color w:val="2E74B5" w:themeColor="accent1" w:themeShade="BF"/>
          <w:sz w:val="32"/>
          <w:szCs w:val="32"/>
          <w:highlight w:val="lightGray"/>
        </w:rPr>
        <w:t xml:space="preserve">than </w:t>
      </w:r>
      <w:r>
        <w:rPr>
          <w:rFonts w:asciiTheme="majorHAnsi" w:eastAsiaTheme="majorEastAsia" w:hAnsiTheme="majorHAnsi" w:cstheme="majorBidi"/>
          <w:i/>
          <w:iCs/>
          <w:color w:val="2E74B5" w:themeColor="accent1" w:themeShade="BF"/>
          <w:sz w:val="32"/>
          <w:szCs w:val="32"/>
          <w:highlight w:val="lightGray"/>
        </w:rPr>
        <w:t xml:space="preserve">the </w:t>
      </w:r>
      <w:r w:rsidR="0064051D" w:rsidRPr="0064051D">
        <w:rPr>
          <w:rFonts w:asciiTheme="majorHAnsi" w:eastAsiaTheme="majorEastAsia" w:hAnsiTheme="majorHAnsi" w:cstheme="majorBidi"/>
          <w:i/>
          <w:iCs/>
          <w:color w:val="2E74B5" w:themeColor="accent1" w:themeShade="BF"/>
          <w:sz w:val="32"/>
          <w:szCs w:val="32"/>
          <w:highlight w:val="lightGray"/>
        </w:rPr>
        <w:t>local</w:t>
      </w:r>
      <w:r>
        <w:rPr>
          <w:rFonts w:asciiTheme="majorHAnsi" w:eastAsiaTheme="majorEastAsia" w:hAnsiTheme="majorHAnsi" w:cstheme="majorBidi"/>
          <w:i/>
          <w:iCs/>
          <w:color w:val="2E74B5" w:themeColor="accent1" w:themeShade="BF"/>
          <w:sz w:val="32"/>
          <w:szCs w:val="32"/>
          <w:highlight w:val="lightGray"/>
        </w:rPr>
        <w:t xml:space="preserve"> </w:t>
      </w:r>
      <w:r w:rsidR="0064051D" w:rsidRPr="0064051D">
        <w:rPr>
          <w:rFonts w:asciiTheme="majorHAnsi" w:eastAsiaTheme="majorEastAsia" w:hAnsiTheme="majorHAnsi" w:cstheme="majorBidi"/>
          <w:i/>
          <w:iCs/>
          <w:color w:val="2E74B5" w:themeColor="accent1" w:themeShade="BF"/>
          <w:sz w:val="32"/>
          <w:szCs w:val="32"/>
          <w:highlight w:val="lightGray"/>
        </w:rPr>
        <w:t>varieties</w:t>
      </w:r>
      <w:r>
        <w:rPr>
          <w:rFonts w:asciiTheme="majorHAnsi" w:eastAsiaTheme="majorEastAsia" w:hAnsiTheme="majorHAnsi" w:cstheme="majorBidi"/>
          <w:i/>
          <w:iCs/>
          <w:color w:val="2E74B5" w:themeColor="accent1" w:themeShade="BF"/>
          <w:sz w:val="32"/>
          <w:szCs w:val="32"/>
          <w:highlight w:val="lightGray"/>
        </w:rPr>
        <w:t>,</w:t>
      </w:r>
      <w:r w:rsidR="0064051D" w:rsidRPr="0064051D">
        <w:rPr>
          <w:rFonts w:asciiTheme="majorHAnsi" w:eastAsiaTheme="majorEastAsia" w:hAnsiTheme="majorHAnsi" w:cstheme="majorBidi"/>
          <w:i/>
          <w:iCs/>
          <w:color w:val="2E74B5" w:themeColor="accent1" w:themeShade="BF"/>
          <w:sz w:val="32"/>
          <w:szCs w:val="32"/>
          <w:highlight w:val="lightGray"/>
        </w:rPr>
        <w:t xml:space="preserve"> </w:t>
      </w:r>
      <w:r w:rsidR="00A0392A">
        <w:rPr>
          <w:rFonts w:asciiTheme="majorHAnsi" w:eastAsiaTheme="majorEastAsia" w:hAnsiTheme="majorHAnsi" w:cstheme="majorBidi"/>
          <w:i/>
          <w:iCs/>
          <w:color w:val="2E74B5" w:themeColor="accent1" w:themeShade="BF"/>
          <w:sz w:val="32"/>
          <w:szCs w:val="32"/>
          <w:highlight w:val="lightGray"/>
        </w:rPr>
        <w:t xml:space="preserve">securing </w:t>
      </w:r>
      <w:r>
        <w:rPr>
          <w:rFonts w:asciiTheme="majorHAnsi" w:eastAsiaTheme="majorEastAsia" w:hAnsiTheme="majorHAnsi" w:cstheme="majorBidi"/>
          <w:i/>
          <w:iCs/>
          <w:color w:val="2E74B5" w:themeColor="accent1" w:themeShade="BF"/>
          <w:sz w:val="32"/>
          <w:szCs w:val="32"/>
          <w:highlight w:val="lightGray"/>
        </w:rPr>
        <w:t xml:space="preserve">earlier </w:t>
      </w:r>
      <w:r w:rsidR="001F2C09">
        <w:rPr>
          <w:rFonts w:asciiTheme="majorHAnsi" w:eastAsiaTheme="majorEastAsia" w:hAnsiTheme="majorHAnsi" w:cstheme="majorBidi"/>
          <w:i/>
          <w:iCs/>
          <w:color w:val="2E74B5" w:themeColor="accent1" w:themeShade="BF"/>
          <w:sz w:val="32"/>
          <w:szCs w:val="32"/>
          <w:highlight w:val="lightGray"/>
        </w:rPr>
        <w:t>harvest</w:t>
      </w:r>
      <w:r w:rsidR="00324A3B">
        <w:rPr>
          <w:rFonts w:asciiTheme="majorHAnsi" w:eastAsiaTheme="majorEastAsia" w:hAnsiTheme="majorHAnsi" w:cstheme="majorBidi"/>
          <w:i/>
          <w:iCs/>
          <w:color w:val="2E74B5" w:themeColor="accent1" w:themeShade="BF"/>
          <w:sz w:val="32"/>
          <w:szCs w:val="32"/>
          <w:highlight w:val="lightGray"/>
        </w:rPr>
        <w:t>s</w:t>
      </w:r>
      <w:r w:rsidR="0064051D" w:rsidRPr="0064051D">
        <w:rPr>
          <w:rFonts w:asciiTheme="majorHAnsi" w:eastAsiaTheme="majorEastAsia" w:hAnsiTheme="majorHAnsi" w:cstheme="majorBidi"/>
          <w:i/>
          <w:iCs/>
          <w:color w:val="2E74B5" w:themeColor="accent1" w:themeShade="BF"/>
          <w:sz w:val="32"/>
          <w:szCs w:val="32"/>
          <w:highlight w:val="lightGray"/>
        </w:rPr>
        <w:t xml:space="preserve"> and </w:t>
      </w:r>
      <w:r>
        <w:rPr>
          <w:rFonts w:asciiTheme="majorHAnsi" w:eastAsiaTheme="majorEastAsia" w:hAnsiTheme="majorHAnsi" w:cstheme="majorBidi"/>
          <w:i/>
          <w:iCs/>
          <w:color w:val="2E74B5" w:themeColor="accent1" w:themeShade="BF"/>
          <w:sz w:val="32"/>
          <w:szCs w:val="32"/>
          <w:highlight w:val="lightGray"/>
        </w:rPr>
        <w:t xml:space="preserve">better </w:t>
      </w:r>
      <w:r w:rsidR="0064051D" w:rsidRPr="0064051D">
        <w:rPr>
          <w:rFonts w:asciiTheme="majorHAnsi" w:eastAsiaTheme="majorEastAsia" w:hAnsiTheme="majorHAnsi" w:cstheme="majorBidi"/>
          <w:i/>
          <w:iCs/>
          <w:color w:val="2E74B5" w:themeColor="accent1" w:themeShade="BF"/>
          <w:sz w:val="32"/>
          <w:szCs w:val="32"/>
          <w:highlight w:val="lightGray"/>
        </w:rPr>
        <w:t xml:space="preserve">food </w:t>
      </w:r>
      <w:r>
        <w:rPr>
          <w:rFonts w:asciiTheme="majorHAnsi" w:eastAsiaTheme="majorEastAsia" w:hAnsiTheme="majorHAnsi" w:cstheme="majorBidi"/>
          <w:i/>
          <w:iCs/>
          <w:color w:val="2E74B5" w:themeColor="accent1" w:themeShade="BF"/>
          <w:sz w:val="32"/>
          <w:szCs w:val="32"/>
          <w:highlight w:val="lightGray"/>
        </w:rPr>
        <w:t>security</w:t>
      </w:r>
      <w:r w:rsidR="00522718">
        <w:rPr>
          <w:rFonts w:asciiTheme="majorHAnsi" w:eastAsiaTheme="majorEastAsia" w:hAnsiTheme="majorHAnsi" w:cstheme="majorBidi"/>
          <w:i/>
          <w:iCs/>
          <w:color w:val="2E74B5" w:themeColor="accent1" w:themeShade="BF"/>
          <w:sz w:val="32"/>
          <w:szCs w:val="32"/>
          <w:highlight w:val="lightGray"/>
        </w:rPr>
        <w:t>, as well as</w:t>
      </w:r>
      <w:r>
        <w:rPr>
          <w:rFonts w:asciiTheme="majorHAnsi" w:eastAsiaTheme="majorEastAsia" w:hAnsiTheme="majorHAnsi" w:cstheme="majorBidi"/>
          <w:i/>
          <w:iCs/>
          <w:color w:val="2E74B5" w:themeColor="accent1" w:themeShade="BF"/>
          <w:sz w:val="32"/>
          <w:szCs w:val="32"/>
          <w:highlight w:val="lightGray"/>
        </w:rPr>
        <w:t xml:space="preserve"> produc</w:t>
      </w:r>
      <w:r w:rsidR="00522718">
        <w:rPr>
          <w:rFonts w:asciiTheme="majorHAnsi" w:eastAsiaTheme="majorEastAsia" w:hAnsiTheme="majorHAnsi" w:cstheme="majorBidi"/>
          <w:i/>
          <w:iCs/>
          <w:color w:val="2E74B5" w:themeColor="accent1" w:themeShade="BF"/>
          <w:sz w:val="32"/>
          <w:szCs w:val="32"/>
          <w:highlight w:val="lightGray"/>
        </w:rPr>
        <w:t>ing</w:t>
      </w:r>
      <w:r>
        <w:rPr>
          <w:rFonts w:asciiTheme="majorHAnsi" w:eastAsiaTheme="majorEastAsia" w:hAnsiTheme="majorHAnsi" w:cstheme="majorBidi"/>
          <w:i/>
          <w:iCs/>
          <w:color w:val="2E74B5" w:themeColor="accent1" w:themeShade="BF"/>
          <w:sz w:val="32"/>
          <w:szCs w:val="32"/>
          <w:highlight w:val="lightGray"/>
        </w:rPr>
        <w:t xml:space="preserve"> </w:t>
      </w:r>
      <w:r w:rsidR="0064051D" w:rsidRPr="0064051D">
        <w:rPr>
          <w:rFonts w:asciiTheme="majorHAnsi" w:eastAsiaTheme="majorEastAsia" w:hAnsiTheme="majorHAnsi" w:cstheme="majorBidi"/>
          <w:i/>
          <w:iCs/>
          <w:color w:val="2E74B5" w:themeColor="accent1" w:themeShade="BF"/>
          <w:sz w:val="32"/>
          <w:szCs w:val="32"/>
          <w:highlight w:val="lightGray"/>
        </w:rPr>
        <w:t xml:space="preserve">70% </w:t>
      </w:r>
      <w:r>
        <w:rPr>
          <w:rFonts w:asciiTheme="majorHAnsi" w:eastAsiaTheme="majorEastAsia" w:hAnsiTheme="majorHAnsi" w:cstheme="majorBidi"/>
          <w:i/>
          <w:iCs/>
          <w:color w:val="2E74B5" w:themeColor="accent1" w:themeShade="BF"/>
          <w:sz w:val="32"/>
          <w:szCs w:val="32"/>
          <w:highlight w:val="lightGray"/>
        </w:rPr>
        <w:t xml:space="preserve">higher </w:t>
      </w:r>
      <w:r w:rsidR="00A0392A">
        <w:rPr>
          <w:rFonts w:asciiTheme="majorHAnsi" w:eastAsiaTheme="majorEastAsia" w:hAnsiTheme="majorHAnsi" w:cstheme="majorBidi"/>
          <w:i/>
          <w:iCs/>
          <w:color w:val="2E74B5" w:themeColor="accent1" w:themeShade="BF"/>
          <w:sz w:val="32"/>
          <w:szCs w:val="32"/>
          <w:highlight w:val="lightGray"/>
        </w:rPr>
        <w:t xml:space="preserve">grain </w:t>
      </w:r>
      <w:r>
        <w:rPr>
          <w:rFonts w:asciiTheme="majorHAnsi" w:eastAsiaTheme="majorEastAsia" w:hAnsiTheme="majorHAnsi" w:cstheme="majorBidi"/>
          <w:i/>
          <w:iCs/>
          <w:color w:val="2E74B5" w:themeColor="accent1" w:themeShade="BF"/>
          <w:sz w:val="32"/>
          <w:szCs w:val="32"/>
          <w:highlight w:val="lightGray"/>
        </w:rPr>
        <w:t>yields</w:t>
      </w:r>
      <w:r w:rsidR="005830FD" w:rsidRPr="0064051D">
        <w:rPr>
          <w:rFonts w:asciiTheme="majorHAnsi" w:eastAsiaTheme="majorEastAsia" w:hAnsiTheme="majorHAnsi" w:cstheme="majorBidi"/>
          <w:i/>
          <w:iCs/>
          <w:color w:val="2E74B5" w:themeColor="accent1" w:themeShade="BF"/>
          <w:sz w:val="32"/>
          <w:szCs w:val="32"/>
          <w:highlight w:val="lightGray"/>
        </w:rPr>
        <w:t>.</w:t>
      </w:r>
    </w:p>
    <w:p w14:paraId="119CEEA5" w14:textId="77777777" w:rsidR="005830FD" w:rsidRDefault="005830FD" w:rsidP="008E25B9">
      <w:pPr>
        <w:pStyle w:val="NoSpacing"/>
      </w:pPr>
      <w:r w:rsidRPr="002F4F34">
        <w:rPr>
          <w:rFonts w:asciiTheme="majorHAnsi" w:eastAsiaTheme="majorEastAsia" w:hAnsiTheme="majorHAnsi" w:cstheme="majorBidi"/>
          <w:color w:val="2E74B5" w:themeColor="accent1" w:themeShade="BF"/>
          <w:sz w:val="32"/>
          <w:szCs w:val="32"/>
        </w:rPr>
        <w:t>Key messages</w:t>
      </w:r>
    </w:p>
    <w:p w14:paraId="4C7BF1CE" w14:textId="7EAD60D2" w:rsidR="008E25B9" w:rsidRDefault="0068084C" w:rsidP="00522718">
      <w:pPr>
        <w:pStyle w:val="NoSpacing"/>
        <w:numPr>
          <w:ilvl w:val="0"/>
          <w:numId w:val="9"/>
        </w:numPr>
      </w:pPr>
      <w:r>
        <w:t xml:space="preserve">Early harvest: </w:t>
      </w:r>
      <w:r w:rsidR="00F62A25">
        <w:t>Matures</w:t>
      </w:r>
      <w:r w:rsidR="00FF26B6">
        <w:t xml:space="preserve"> </w:t>
      </w:r>
      <w:r>
        <w:t>in</w:t>
      </w:r>
      <w:r w:rsidR="00000B00">
        <w:t xml:space="preserve"> as little as</w:t>
      </w:r>
      <w:r w:rsidR="00B649EE" w:rsidRPr="00B649EE">
        <w:t xml:space="preserve"> 180 days</w:t>
      </w:r>
      <w:r w:rsidR="00F73AA6">
        <w:t xml:space="preserve"> </w:t>
      </w:r>
    </w:p>
    <w:p w14:paraId="49F838B6" w14:textId="2AA7650E" w:rsidR="00B649EE" w:rsidRDefault="00813210" w:rsidP="00522718">
      <w:pPr>
        <w:pStyle w:val="NoSpacing"/>
        <w:numPr>
          <w:ilvl w:val="0"/>
          <w:numId w:val="9"/>
        </w:numPr>
      </w:pPr>
      <w:r>
        <w:t>High</w:t>
      </w:r>
      <w:r w:rsidR="0068084C">
        <w:t xml:space="preserve"> productivity: </w:t>
      </w:r>
      <w:r w:rsidR="00F62A25">
        <w:t>Produces</w:t>
      </w:r>
      <w:r w:rsidR="00B649EE" w:rsidRPr="00D90107">
        <w:t xml:space="preserve"> 70% </w:t>
      </w:r>
      <w:r w:rsidR="00000B00">
        <w:t>higher</w:t>
      </w:r>
      <w:r w:rsidR="00582925">
        <w:t xml:space="preserve"> </w:t>
      </w:r>
      <w:r w:rsidR="00000B00">
        <w:t>yields</w:t>
      </w:r>
      <w:r w:rsidR="0068084C">
        <w:t xml:space="preserve"> than</w:t>
      </w:r>
      <w:r w:rsidR="00B649EE">
        <w:t xml:space="preserve"> local </w:t>
      </w:r>
      <w:r w:rsidR="0068084C">
        <w:t>varieties</w:t>
      </w:r>
      <w:r w:rsidR="00F73AA6">
        <w:t xml:space="preserve"> </w:t>
      </w:r>
    </w:p>
    <w:p w14:paraId="52A485E4" w14:textId="3644E7FF" w:rsidR="00B649EE" w:rsidRPr="002F4F34" w:rsidRDefault="0068084C" w:rsidP="00522718">
      <w:pPr>
        <w:pStyle w:val="NoSpacing"/>
        <w:numPr>
          <w:ilvl w:val="0"/>
          <w:numId w:val="9"/>
        </w:numPr>
      </w:pPr>
      <w:r>
        <w:t xml:space="preserve">Food for the ‘hunger gap’: </w:t>
      </w:r>
      <w:r w:rsidR="00813210">
        <w:t>P</w:t>
      </w:r>
      <w:r w:rsidR="00B649EE" w:rsidRPr="00B649EE">
        <w:t>rovid</w:t>
      </w:r>
      <w:r w:rsidR="00F62A25">
        <w:t>es</w:t>
      </w:r>
      <w:r w:rsidR="00B649EE" w:rsidRPr="00B649EE">
        <w:t xml:space="preserve"> </w:t>
      </w:r>
      <w:r>
        <w:t>valuable</w:t>
      </w:r>
      <w:r w:rsidR="00B649EE" w:rsidRPr="00B649EE">
        <w:t xml:space="preserve"> food supply </w:t>
      </w:r>
      <w:r>
        <w:t xml:space="preserve">and income </w:t>
      </w:r>
      <w:r w:rsidR="00813210">
        <w:t xml:space="preserve">at a time </w:t>
      </w:r>
      <w:r>
        <w:t>when other crops are not being harvested</w:t>
      </w:r>
    </w:p>
    <w:p w14:paraId="0CB16BA0" w14:textId="77777777" w:rsidR="005076A7" w:rsidRPr="00147A43" w:rsidRDefault="005076A7" w:rsidP="002F4F34">
      <w:pPr>
        <w:pStyle w:val="Heading1"/>
      </w:pPr>
      <w:r w:rsidRPr="00147A43">
        <w:t>Description of the technology</w:t>
      </w:r>
    </w:p>
    <w:p w14:paraId="69FC9C36" w14:textId="3D244F71" w:rsidR="003D4CB8" w:rsidRDefault="00582925" w:rsidP="00D90107">
      <w:pPr>
        <w:pStyle w:val="NoSpacing"/>
      </w:pPr>
      <w:r w:rsidRPr="00844432">
        <w:t xml:space="preserve">The early-maturing, highly productive </w:t>
      </w:r>
      <w:r w:rsidR="00295A01" w:rsidRPr="00844432">
        <w:t>varieties</w:t>
      </w:r>
      <w:r>
        <w:t xml:space="preserve"> </w:t>
      </w:r>
      <w:r w:rsidR="00D90107" w:rsidRPr="00D90107">
        <w:t>Ilonga-14-M1 (ICEAP</w:t>
      </w:r>
      <w:r w:rsidR="00EA662E">
        <w:t xml:space="preserve"> </w:t>
      </w:r>
      <w:r w:rsidR="00D90107" w:rsidRPr="00D90107">
        <w:t xml:space="preserve">00554) and Ilonga-14-M2 (ICEAP 00557) are </w:t>
      </w:r>
      <w:r>
        <w:t xml:space="preserve">new, </w:t>
      </w:r>
      <w:r w:rsidR="00D90107" w:rsidRPr="00D90107">
        <w:t xml:space="preserve">commercially available </w:t>
      </w:r>
      <w:r>
        <w:t xml:space="preserve">varieties of </w:t>
      </w:r>
      <w:r w:rsidR="00D90107" w:rsidRPr="00D90107">
        <w:t>pigeonpea (</w:t>
      </w:r>
      <w:r w:rsidR="00D90107" w:rsidRPr="00D90107">
        <w:rPr>
          <w:i/>
        </w:rPr>
        <w:t xml:space="preserve">Cajanus </w:t>
      </w:r>
      <w:proofErr w:type="spellStart"/>
      <w:r w:rsidR="00D90107" w:rsidRPr="00D90107">
        <w:rPr>
          <w:i/>
        </w:rPr>
        <w:t>cajan</w:t>
      </w:r>
      <w:proofErr w:type="spellEnd"/>
      <w:r w:rsidR="00D90107" w:rsidRPr="00D90107">
        <w:t xml:space="preserve"> L.). </w:t>
      </w:r>
      <w:r w:rsidR="003D4CB8" w:rsidRPr="00D90107">
        <w:t xml:space="preserve">The new introductions </w:t>
      </w:r>
      <w:r w:rsidR="008868AD">
        <w:t xml:space="preserve">are ideally suited to </w:t>
      </w:r>
      <w:r w:rsidR="003D4CB8" w:rsidRPr="00D90107">
        <w:t xml:space="preserve">semi-arid </w:t>
      </w:r>
      <w:r w:rsidR="00F81F3D">
        <w:t xml:space="preserve">ecologies, such as </w:t>
      </w:r>
      <w:r w:rsidR="0029730A">
        <w:t>Tanzania's</w:t>
      </w:r>
      <w:r w:rsidR="00F81F3D">
        <w:t xml:space="preserve"> </w:t>
      </w:r>
      <w:r w:rsidR="003D4CB8" w:rsidRPr="00D90107">
        <w:t>central zone</w:t>
      </w:r>
      <w:r w:rsidR="008868AD">
        <w:t>,</w:t>
      </w:r>
      <w:r w:rsidR="003D4CB8" w:rsidRPr="00D90107">
        <w:t xml:space="preserve"> where </w:t>
      </w:r>
      <w:r w:rsidR="00B50957">
        <w:t>increasing</w:t>
      </w:r>
      <w:r w:rsidR="003D4CB8" w:rsidRPr="00D90107">
        <w:t xml:space="preserve"> </w:t>
      </w:r>
      <w:r w:rsidR="00B50957">
        <w:t>climate</w:t>
      </w:r>
      <w:r w:rsidR="003D4CB8" w:rsidRPr="00D90107">
        <w:t xml:space="preserve"> variability</w:t>
      </w:r>
      <w:r w:rsidR="008868AD">
        <w:t xml:space="preserve"> threaten</w:t>
      </w:r>
      <w:r w:rsidR="005E4C0A">
        <w:t xml:space="preserve">s the </w:t>
      </w:r>
      <w:r w:rsidR="008F069E">
        <w:t xml:space="preserve">productivity </w:t>
      </w:r>
      <w:r w:rsidR="008868AD">
        <w:t xml:space="preserve">of </w:t>
      </w:r>
      <w:r w:rsidR="005E4C0A">
        <w:t xml:space="preserve">longer-duration </w:t>
      </w:r>
      <w:r w:rsidR="008868AD">
        <w:t xml:space="preserve">varieties. </w:t>
      </w:r>
      <w:r w:rsidR="008868AD" w:rsidRPr="00D90107">
        <w:t>The</w:t>
      </w:r>
      <w:r w:rsidR="00B57E71">
        <w:t xml:space="preserve"> new pigeonpea</w:t>
      </w:r>
      <w:r w:rsidR="008868AD" w:rsidRPr="00D90107">
        <w:t xml:space="preserve"> varieties </w:t>
      </w:r>
      <w:r w:rsidR="00F81F3D">
        <w:t>mature</w:t>
      </w:r>
      <w:r w:rsidR="008868AD">
        <w:t xml:space="preserve"> after only</w:t>
      </w:r>
      <w:r w:rsidR="008868AD" w:rsidRPr="00D90107">
        <w:t xml:space="preserve"> 180 days</w:t>
      </w:r>
      <w:r w:rsidR="008868AD">
        <w:t xml:space="preserve">, </w:t>
      </w:r>
      <w:r w:rsidR="008868AD" w:rsidRPr="00D90107">
        <w:t xml:space="preserve">compared </w:t>
      </w:r>
      <w:r w:rsidR="005504D4">
        <w:t>with</w:t>
      </w:r>
      <w:r w:rsidR="000949AE">
        <w:t xml:space="preserve"> 240</w:t>
      </w:r>
      <w:r w:rsidR="008868AD">
        <w:t xml:space="preserve"> days for</w:t>
      </w:r>
      <w:r w:rsidR="008868AD" w:rsidRPr="00D90107">
        <w:t xml:space="preserve"> </w:t>
      </w:r>
      <w:r w:rsidR="000949AE">
        <w:t>improved</w:t>
      </w:r>
      <w:r w:rsidR="008868AD">
        <w:t xml:space="preserve"> </w:t>
      </w:r>
      <w:r w:rsidR="008868AD" w:rsidRPr="00D90107">
        <w:t>longer</w:t>
      </w:r>
      <w:r w:rsidR="008868AD">
        <w:t>-</w:t>
      </w:r>
      <w:r w:rsidR="008868AD" w:rsidRPr="00D90107">
        <w:t>duration varieties</w:t>
      </w:r>
      <w:r w:rsidR="008868AD">
        <w:t>.</w:t>
      </w:r>
      <w:r w:rsidR="008868AD" w:rsidRPr="00D90107">
        <w:t xml:space="preserve"> </w:t>
      </w:r>
      <w:r w:rsidR="008868AD">
        <w:t xml:space="preserve">Under </w:t>
      </w:r>
      <w:r w:rsidR="003D4CB8" w:rsidRPr="00D90107">
        <w:t>optimal</w:t>
      </w:r>
      <w:r w:rsidR="008868AD">
        <w:t xml:space="preserve"> growing</w:t>
      </w:r>
      <w:r w:rsidR="003D4CB8" w:rsidRPr="00D90107">
        <w:t xml:space="preserve"> conditions</w:t>
      </w:r>
      <w:r w:rsidR="006C15B3">
        <w:t xml:space="preserve"> (on-station)</w:t>
      </w:r>
      <w:r w:rsidR="00B75D5C">
        <w:t xml:space="preserve">, </w:t>
      </w:r>
      <w:r w:rsidR="008868AD">
        <w:t xml:space="preserve">the </w:t>
      </w:r>
      <w:r w:rsidR="00F73AA6">
        <w:t xml:space="preserve">new </w:t>
      </w:r>
      <w:r w:rsidR="008868AD">
        <w:t>Ilonga varieties</w:t>
      </w:r>
      <w:r w:rsidR="003D4CB8" w:rsidRPr="00D90107">
        <w:t xml:space="preserve"> </w:t>
      </w:r>
      <w:r w:rsidR="008868AD">
        <w:t>can</w:t>
      </w:r>
      <w:r w:rsidR="003D4CB8" w:rsidRPr="00D90107">
        <w:t xml:space="preserve"> yield</w:t>
      </w:r>
      <w:r w:rsidR="008868AD">
        <w:t xml:space="preserve"> </w:t>
      </w:r>
      <w:r w:rsidR="00F81F3D">
        <w:t>1700</w:t>
      </w:r>
      <w:r w:rsidR="006C15B3">
        <w:t>–</w:t>
      </w:r>
      <w:r w:rsidR="003D4CB8" w:rsidRPr="00D90107">
        <w:t>2000 kg</w:t>
      </w:r>
      <w:r w:rsidR="00AC55EE">
        <w:t xml:space="preserve"> per hectare</w:t>
      </w:r>
      <w:r w:rsidR="003D4CB8" w:rsidRPr="00D90107">
        <w:t xml:space="preserve">, </w:t>
      </w:r>
      <w:r w:rsidR="008868AD">
        <w:t>representing a</w:t>
      </w:r>
      <w:r w:rsidR="003D4CB8" w:rsidRPr="00D90107">
        <w:t xml:space="preserve"> 70% yield advantage over local checks.</w:t>
      </w:r>
      <w:r w:rsidR="00E76493">
        <w:t xml:space="preserve"> </w:t>
      </w:r>
      <w:r w:rsidR="00DD2BD6">
        <w:t>On</w:t>
      </w:r>
      <w:r w:rsidR="006C15B3">
        <w:t>-</w:t>
      </w:r>
      <w:r w:rsidR="00DD2BD6">
        <w:t>farm yield</w:t>
      </w:r>
      <w:r w:rsidR="006C15B3">
        <w:t>s</w:t>
      </w:r>
      <w:r w:rsidR="00DD2BD6">
        <w:t xml:space="preserve"> </w:t>
      </w:r>
      <w:r w:rsidR="006C15B3">
        <w:t>of</w:t>
      </w:r>
      <w:r w:rsidR="00DD2BD6">
        <w:t xml:space="preserve"> between 1000</w:t>
      </w:r>
      <w:r w:rsidR="006C15B3">
        <w:t xml:space="preserve"> and </w:t>
      </w:r>
      <w:r w:rsidR="00DD2BD6">
        <w:t xml:space="preserve">1500 </w:t>
      </w:r>
      <w:r w:rsidR="006C15B3">
        <w:t>k</w:t>
      </w:r>
      <w:r w:rsidR="00DD2BD6">
        <w:t xml:space="preserve">g per hectare </w:t>
      </w:r>
      <w:r w:rsidR="006C15B3">
        <w:t>have been recorded</w:t>
      </w:r>
      <w:r w:rsidR="00DD2BD6">
        <w:t>.</w:t>
      </w:r>
    </w:p>
    <w:p w14:paraId="2D8003F0" w14:textId="77777777" w:rsidR="003D4CB8" w:rsidRDefault="003D4CB8" w:rsidP="00D90107">
      <w:pPr>
        <w:pStyle w:val="NoSpacing"/>
      </w:pPr>
    </w:p>
    <w:p w14:paraId="317C411A" w14:textId="1AB9D205" w:rsidR="00D90107" w:rsidRDefault="00510C5D" w:rsidP="00D90107">
      <w:pPr>
        <w:pStyle w:val="NoSpacing"/>
      </w:pPr>
      <w:r>
        <w:t xml:space="preserve">The new varieties </w:t>
      </w:r>
      <w:r w:rsidR="00D90107" w:rsidRPr="00D90107">
        <w:t>are tolerant to fusarium wilt (</w:t>
      </w:r>
      <w:r w:rsidR="00D90107" w:rsidRPr="00D90107">
        <w:rPr>
          <w:i/>
          <w:iCs/>
        </w:rPr>
        <w:t xml:space="preserve">Fusarium </w:t>
      </w:r>
      <w:proofErr w:type="spellStart"/>
      <w:r w:rsidR="00D90107" w:rsidRPr="00D90107">
        <w:rPr>
          <w:i/>
          <w:iCs/>
        </w:rPr>
        <w:t>udum</w:t>
      </w:r>
      <w:proofErr w:type="spellEnd"/>
      <w:r w:rsidR="00D90107" w:rsidRPr="00D90107">
        <w:t>)</w:t>
      </w:r>
      <w:r>
        <w:t>,</w:t>
      </w:r>
      <w:r w:rsidR="00D90107" w:rsidRPr="00D90107">
        <w:t xml:space="preserve"> a soil</w:t>
      </w:r>
      <w:r>
        <w:t>-</w:t>
      </w:r>
      <w:r w:rsidR="00D90107" w:rsidRPr="00D90107">
        <w:t>borne pathogen</w:t>
      </w:r>
      <w:r w:rsidR="000949AE">
        <w:t xml:space="preserve"> that is </w:t>
      </w:r>
      <w:r w:rsidR="000949AE" w:rsidRPr="00D90107">
        <w:t>endemic</w:t>
      </w:r>
      <w:r w:rsidR="000949AE">
        <w:t xml:space="preserve"> to Tanzania</w:t>
      </w:r>
      <w:r w:rsidR="00B75D5C">
        <w:t xml:space="preserve"> </w:t>
      </w:r>
      <w:r w:rsidR="00B75D5C" w:rsidRPr="00301359">
        <w:rPr>
          <w:color w:val="000000" w:themeColor="text1"/>
        </w:rPr>
        <w:t xml:space="preserve">and many other </w:t>
      </w:r>
      <w:r w:rsidR="00F73AA6" w:rsidRPr="00301359">
        <w:rPr>
          <w:color w:val="000000" w:themeColor="text1"/>
        </w:rPr>
        <w:t>pigeonpea</w:t>
      </w:r>
      <w:r w:rsidR="00A55081">
        <w:rPr>
          <w:color w:val="000000" w:themeColor="text1"/>
        </w:rPr>
        <w:t>-growing</w:t>
      </w:r>
      <w:r w:rsidR="00F73AA6" w:rsidRPr="00301359">
        <w:rPr>
          <w:color w:val="000000" w:themeColor="text1"/>
        </w:rPr>
        <w:t xml:space="preserve"> </w:t>
      </w:r>
      <w:r w:rsidR="00B75D5C" w:rsidRPr="00301359">
        <w:rPr>
          <w:color w:val="000000" w:themeColor="text1"/>
        </w:rPr>
        <w:t>countries</w:t>
      </w:r>
      <w:r>
        <w:t>. They</w:t>
      </w:r>
      <w:r w:rsidR="00D90107" w:rsidRPr="00D90107">
        <w:t xml:space="preserve"> </w:t>
      </w:r>
      <w:r w:rsidR="000949AE">
        <w:t>also have</w:t>
      </w:r>
      <w:r w:rsidR="00D90107" w:rsidRPr="00D90107">
        <w:t xml:space="preserve"> good market qualities (</w:t>
      </w:r>
      <w:r w:rsidR="00D90107" w:rsidRPr="00301359">
        <w:rPr>
          <w:color w:val="000000" w:themeColor="text1"/>
        </w:rPr>
        <w:t>cream</w:t>
      </w:r>
      <w:r w:rsidR="007F768E" w:rsidRPr="00301359">
        <w:rPr>
          <w:color w:val="000000" w:themeColor="text1"/>
        </w:rPr>
        <w:t xml:space="preserve"> in </w:t>
      </w:r>
      <w:r w:rsidR="0029730A">
        <w:rPr>
          <w:color w:val="000000" w:themeColor="text1"/>
        </w:rPr>
        <w:t>color</w:t>
      </w:r>
      <w:r w:rsidR="00D90107" w:rsidRPr="00301359">
        <w:rPr>
          <w:color w:val="000000" w:themeColor="text1"/>
        </w:rPr>
        <w:t xml:space="preserve"> </w:t>
      </w:r>
      <w:r w:rsidR="00944299">
        <w:rPr>
          <w:color w:val="000000" w:themeColor="text1"/>
        </w:rPr>
        <w:t>with</w:t>
      </w:r>
      <w:r w:rsidR="00944299" w:rsidRPr="00301359">
        <w:rPr>
          <w:color w:val="000000" w:themeColor="text1"/>
        </w:rPr>
        <w:t xml:space="preserve"> </w:t>
      </w:r>
      <w:r w:rsidR="007F768E" w:rsidRPr="00301359">
        <w:rPr>
          <w:color w:val="000000" w:themeColor="text1"/>
        </w:rPr>
        <w:t>medium to large</w:t>
      </w:r>
      <w:r w:rsidR="00D90107" w:rsidRPr="00301359">
        <w:rPr>
          <w:color w:val="000000" w:themeColor="text1"/>
        </w:rPr>
        <w:t xml:space="preserve"> s</w:t>
      </w:r>
      <w:r w:rsidR="00D90107" w:rsidRPr="00D90107">
        <w:t>eed</w:t>
      </w:r>
      <w:r w:rsidR="00944299">
        <w:t>s</w:t>
      </w:r>
      <w:r w:rsidR="00D90107" w:rsidRPr="00D90107">
        <w:t>, 100 seed weight of 14 g</w:t>
      </w:r>
      <w:r w:rsidR="0029730A">
        <w:t>,</w:t>
      </w:r>
      <w:r w:rsidR="00D90107" w:rsidRPr="00D90107">
        <w:t xml:space="preserve"> and amenable to machine dehulling). </w:t>
      </w:r>
      <w:r w:rsidR="00B50957">
        <w:t>B</w:t>
      </w:r>
      <w:r w:rsidR="00D90107" w:rsidRPr="00D90107">
        <w:t>oth varieties have been released in Kenya, Malawi, Mozambique</w:t>
      </w:r>
      <w:r w:rsidR="00E73EDD">
        <w:t>, Uganda,</w:t>
      </w:r>
      <w:r w:rsidR="00D90107" w:rsidRPr="00D90107">
        <w:t xml:space="preserve"> Zambia</w:t>
      </w:r>
      <w:r w:rsidR="0029730A">
        <w:t>, and</w:t>
      </w:r>
      <w:r w:rsidR="00B50957">
        <w:t xml:space="preserve"> Tanzania.</w:t>
      </w:r>
    </w:p>
    <w:p w14:paraId="51668D52" w14:textId="77777777" w:rsidR="00DF6B04" w:rsidRDefault="00DF6B04" w:rsidP="00D90107">
      <w:pPr>
        <w:pStyle w:val="NoSpacing"/>
      </w:pPr>
    </w:p>
    <w:p w14:paraId="6C5FC9CC" w14:textId="1E34F2B7" w:rsidR="00DF6B04" w:rsidRPr="00147A43" w:rsidRDefault="00B50957" w:rsidP="00D90107">
      <w:pPr>
        <w:pStyle w:val="NoSpacing"/>
      </w:pPr>
      <w:r>
        <w:t xml:space="preserve">As a semi-perennial shrub, pigeonpea has many advantages over annual legumes. Farmers can harvest several grain crops per year, and </w:t>
      </w:r>
      <w:r w:rsidR="00CB79C3">
        <w:t xml:space="preserve">the crop </w:t>
      </w:r>
      <w:r>
        <w:t>ha</w:t>
      </w:r>
      <w:r w:rsidR="00CB79C3">
        <w:t>s</w:t>
      </w:r>
      <w:r>
        <w:t xml:space="preserve"> a much higher capacity to contribute to </w:t>
      </w:r>
      <w:r w:rsidRPr="00301359">
        <w:t>enhanced soil health.</w:t>
      </w:r>
      <w:r w:rsidR="00340E9D" w:rsidRPr="00301359">
        <w:t xml:space="preserve"> </w:t>
      </w:r>
      <w:r w:rsidR="00DF6B04" w:rsidRPr="00301359">
        <w:t xml:space="preserve">The crop is being promoted increasingly as a component of sustainable intensification in </w:t>
      </w:r>
      <w:r w:rsidR="005B7F1E" w:rsidRPr="00301359">
        <w:t xml:space="preserve">farming systems </w:t>
      </w:r>
      <w:r w:rsidR="008A242A">
        <w:t xml:space="preserve">in </w:t>
      </w:r>
      <w:r w:rsidR="00DF6B04">
        <w:t>semi-arid ecologies due to its multiple uses</w:t>
      </w:r>
      <w:r w:rsidR="00487654">
        <w:t xml:space="preserve"> as </w:t>
      </w:r>
      <w:r w:rsidR="00DF6B04">
        <w:t xml:space="preserve">food, fuelwood, and </w:t>
      </w:r>
      <w:r w:rsidR="00340E9D">
        <w:t>a cash crop</w:t>
      </w:r>
      <w:r w:rsidR="00DF6B04">
        <w:t xml:space="preserve">. </w:t>
      </w:r>
      <w:r w:rsidR="00487654">
        <w:t xml:space="preserve">With many farmers viewing </w:t>
      </w:r>
      <w:r w:rsidR="005B7F1E">
        <w:t>livestock production as insurance against crop failure</w:t>
      </w:r>
      <w:r w:rsidR="00487654">
        <w:t>, p</w:t>
      </w:r>
      <w:r w:rsidR="005B7F1E">
        <w:t xml:space="preserve">igeonpea biomass </w:t>
      </w:r>
      <w:r w:rsidR="00487654">
        <w:t xml:space="preserve">also provides a useful </w:t>
      </w:r>
      <w:r w:rsidR="0029730A">
        <w:t>fodder source</w:t>
      </w:r>
      <w:r w:rsidR="005B7F1E">
        <w:t>.</w:t>
      </w:r>
    </w:p>
    <w:p w14:paraId="06DA4B5B" w14:textId="77777777" w:rsidR="0015348E" w:rsidRPr="00147A43" w:rsidRDefault="0015348E" w:rsidP="002F4F34">
      <w:pPr>
        <w:pStyle w:val="Heading1"/>
      </w:pPr>
      <w:r w:rsidRPr="00147A43">
        <w:t>Conditions that favor uptake</w:t>
      </w:r>
    </w:p>
    <w:p w14:paraId="5AB66BE6" w14:textId="2D772EF5" w:rsidR="00D90107" w:rsidRDefault="00D90107" w:rsidP="00D90107">
      <w:pPr>
        <w:pStyle w:val="NoSpacing"/>
      </w:pPr>
      <w:r w:rsidRPr="00D90107">
        <w:rPr>
          <w:b/>
          <w:bCs/>
        </w:rPr>
        <w:t>Agro-ecological conditions</w:t>
      </w:r>
      <w:r w:rsidR="004A712E">
        <w:rPr>
          <w:b/>
          <w:bCs/>
        </w:rPr>
        <w:t>:</w:t>
      </w:r>
      <w:r>
        <w:t xml:space="preserve"> </w:t>
      </w:r>
      <w:r w:rsidR="00107B56" w:rsidRPr="00D90107">
        <w:t>Pigeonpea is a semi</w:t>
      </w:r>
      <w:r w:rsidR="009D27F7">
        <w:t>-perennial leguminous shrub</w:t>
      </w:r>
      <w:r w:rsidR="00107B56" w:rsidRPr="00D90107">
        <w:t xml:space="preserve"> with </w:t>
      </w:r>
      <w:r w:rsidR="00653BF9">
        <w:t xml:space="preserve">a deep </w:t>
      </w:r>
      <w:r w:rsidR="0029730A">
        <w:t>taproot</w:t>
      </w:r>
      <w:r w:rsidR="00653BF9">
        <w:t xml:space="preserve"> system</w:t>
      </w:r>
      <w:r w:rsidR="00107B56">
        <w:t>. It is well</w:t>
      </w:r>
      <w:r w:rsidR="00107B56" w:rsidRPr="00D90107">
        <w:t xml:space="preserve"> adapted </w:t>
      </w:r>
      <w:r w:rsidR="00107B56">
        <w:t>to</w:t>
      </w:r>
      <w:r w:rsidR="00107B56" w:rsidRPr="00D90107">
        <w:t xml:space="preserve"> sem</w:t>
      </w:r>
      <w:r w:rsidR="00107B56">
        <w:t>i-arid agro</w:t>
      </w:r>
      <w:r w:rsidR="0007329C">
        <w:t>-</w:t>
      </w:r>
      <w:r w:rsidR="00107B56">
        <w:t>ecologies</w:t>
      </w:r>
      <w:r w:rsidR="00653BF9">
        <w:t xml:space="preserve"> </w:t>
      </w:r>
      <w:r w:rsidR="0087410D">
        <w:t xml:space="preserve">(average annual rainfall of 200–700 mm) </w:t>
      </w:r>
      <w:r w:rsidR="00653BF9">
        <w:t xml:space="preserve">since </w:t>
      </w:r>
      <w:r w:rsidR="005B7F1E">
        <w:t xml:space="preserve">it </w:t>
      </w:r>
      <w:r w:rsidR="00653BF9">
        <w:t>can access water</w:t>
      </w:r>
      <w:r w:rsidR="00B962F1">
        <w:t xml:space="preserve"> </w:t>
      </w:r>
      <w:r w:rsidR="0007329C">
        <w:t xml:space="preserve">from </w:t>
      </w:r>
      <w:r w:rsidR="00B962F1">
        <w:t xml:space="preserve">deep </w:t>
      </w:r>
      <w:r w:rsidR="0007329C">
        <w:t xml:space="preserve">in the </w:t>
      </w:r>
      <w:r w:rsidR="005B7F1E">
        <w:t>soil profile</w:t>
      </w:r>
      <w:r>
        <w:t xml:space="preserve">. The crop grows well </w:t>
      </w:r>
      <w:r w:rsidR="00877D2B">
        <w:t xml:space="preserve">in deep soils </w:t>
      </w:r>
      <w:r>
        <w:t xml:space="preserve">within latitudes 30° North and South of the </w:t>
      </w:r>
      <w:r>
        <w:lastRenderedPageBreak/>
        <w:t>Equator</w:t>
      </w:r>
      <w:r w:rsidR="00B55017">
        <w:t xml:space="preserve"> at an altitude of between 20 and 1200 m above sea level</w:t>
      </w:r>
      <w:r w:rsidR="00A8092D">
        <w:t>.</w:t>
      </w:r>
      <w:r w:rsidR="00380CE0">
        <w:t xml:space="preserve"> It </w:t>
      </w:r>
      <w:r w:rsidR="00820EB6">
        <w:t xml:space="preserve">requires 10–11 hours of </w:t>
      </w:r>
      <w:r w:rsidR="009D27F7">
        <w:t>dayl</w:t>
      </w:r>
      <w:r w:rsidR="00820EB6">
        <w:t>ight</w:t>
      </w:r>
      <w:r w:rsidR="0029730A">
        <w:t xml:space="preserve"> and</w:t>
      </w:r>
      <w:r w:rsidR="00820EB6">
        <w:t xml:space="preserve"> temperatures of 22–24°C for optimal flower set</w:t>
      </w:r>
      <w:r w:rsidR="0087410D">
        <w:rPr>
          <w:rFonts w:cstheme="minorHAnsi"/>
          <w:sz w:val="24"/>
          <w:szCs w:val="24"/>
        </w:rPr>
        <w:t>.</w:t>
      </w:r>
    </w:p>
    <w:p w14:paraId="221B906C" w14:textId="77777777" w:rsidR="00E73EDD" w:rsidRDefault="00E73EDD" w:rsidP="00D90107">
      <w:pPr>
        <w:pStyle w:val="NoSpacing"/>
      </w:pPr>
    </w:p>
    <w:p w14:paraId="3F5FC3C6" w14:textId="17E150D7" w:rsidR="00D90107" w:rsidRPr="00147A43" w:rsidRDefault="00D90107" w:rsidP="00522718">
      <w:pPr>
        <w:pStyle w:val="NoSpacing"/>
        <w:jc w:val="both"/>
      </w:pPr>
      <w:r w:rsidRPr="00D90107">
        <w:rPr>
          <w:b/>
          <w:bCs/>
        </w:rPr>
        <w:t>Access to inputs and markets</w:t>
      </w:r>
      <w:r w:rsidR="005F66FF">
        <w:rPr>
          <w:b/>
          <w:bCs/>
        </w:rPr>
        <w:t>:</w:t>
      </w:r>
      <w:r>
        <w:t xml:space="preserve"> </w:t>
      </w:r>
      <w:r w:rsidR="0070469D">
        <w:t xml:space="preserve">Uptake of the new varieties will depend on farmers having access to adequate seed, and this will require investment in the formal and informal seed sectors. However, farmers often recycle their </w:t>
      </w:r>
      <w:r w:rsidR="0029730A">
        <w:t>seeds</w:t>
      </w:r>
      <w:r w:rsidR="0070469D">
        <w:t xml:space="preserve"> for several generations, which does not incentivize private-sector investment. </w:t>
      </w:r>
      <w:r w:rsidR="00F20BA0">
        <w:t>Early-maturing pigeonpea is particularly susceptible to pests such as pod borers</w:t>
      </w:r>
      <w:r w:rsidR="0029730A">
        <w:t>. Farmers</w:t>
      </w:r>
      <w:r w:rsidR="0070469D">
        <w:t xml:space="preserve"> </w:t>
      </w:r>
      <w:r w:rsidR="005E248D">
        <w:t>will</w:t>
      </w:r>
      <w:r w:rsidR="0070469D">
        <w:t xml:space="preserve"> need </w:t>
      </w:r>
      <w:r w:rsidR="005E248D">
        <w:t xml:space="preserve">access to </w:t>
      </w:r>
      <w:r w:rsidR="0070469D">
        <w:t>pesticides to control the</w:t>
      </w:r>
      <w:r w:rsidR="00F20BA0">
        <w:t>m</w:t>
      </w:r>
      <w:r w:rsidR="005521D9">
        <w:t xml:space="preserve"> or apply crop rotation to limit </w:t>
      </w:r>
      <w:r w:rsidR="0029730A">
        <w:t>soil-borne pathogens' build-up</w:t>
      </w:r>
      <w:r w:rsidR="0070469D">
        <w:t>.</w:t>
      </w:r>
      <w:r w:rsidR="00EF1199">
        <w:t xml:space="preserve"> </w:t>
      </w:r>
      <w:r w:rsidR="005521D9">
        <w:rPr>
          <w:color w:val="000000" w:themeColor="text1"/>
        </w:rPr>
        <w:t>T</w:t>
      </w:r>
      <w:r w:rsidR="00B154CB" w:rsidRPr="00301359">
        <w:rPr>
          <w:color w:val="000000" w:themeColor="text1"/>
        </w:rPr>
        <w:t xml:space="preserve">here is </w:t>
      </w:r>
      <w:r w:rsidR="0029730A">
        <w:rPr>
          <w:color w:val="000000" w:themeColor="text1"/>
        </w:rPr>
        <w:t xml:space="preserve">an </w:t>
      </w:r>
      <w:r w:rsidR="00B154CB" w:rsidRPr="00301359">
        <w:rPr>
          <w:color w:val="000000" w:themeColor="text1"/>
        </w:rPr>
        <w:t>increasing demand for the pigeonpea grain</w:t>
      </w:r>
      <w:r w:rsidR="005521D9">
        <w:rPr>
          <w:color w:val="000000" w:themeColor="text1"/>
        </w:rPr>
        <w:t xml:space="preserve"> for markets within Africa</w:t>
      </w:r>
      <w:r w:rsidR="0029730A">
        <w:rPr>
          <w:color w:val="000000" w:themeColor="text1"/>
        </w:rPr>
        <w:t xml:space="preserve"> and</w:t>
      </w:r>
      <w:r w:rsidR="005521D9">
        <w:rPr>
          <w:color w:val="000000" w:themeColor="text1"/>
        </w:rPr>
        <w:t xml:space="preserve"> a significant export market to S</w:t>
      </w:r>
      <w:r w:rsidR="00B154CB" w:rsidRPr="00301359">
        <w:rPr>
          <w:color w:val="000000" w:themeColor="text1"/>
        </w:rPr>
        <w:t xml:space="preserve">outh Asia. </w:t>
      </w:r>
      <w:r w:rsidR="00A803C1" w:rsidRPr="00301359">
        <w:rPr>
          <w:color w:val="000000" w:themeColor="text1"/>
        </w:rPr>
        <w:t xml:space="preserve">Benefiting from these markets </w:t>
      </w:r>
      <w:r w:rsidR="00402D2A" w:rsidRPr="00301359">
        <w:rPr>
          <w:color w:val="000000" w:themeColor="text1"/>
        </w:rPr>
        <w:t xml:space="preserve">will </w:t>
      </w:r>
      <w:r w:rsidR="0070469D" w:rsidRPr="00301359">
        <w:rPr>
          <w:color w:val="000000" w:themeColor="text1"/>
        </w:rPr>
        <w:t xml:space="preserve">require </w:t>
      </w:r>
      <w:r w:rsidR="0029730A">
        <w:rPr>
          <w:color w:val="000000" w:themeColor="text1"/>
        </w:rPr>
        <w:t xml:space="preserve">the </w:t>
      </w:r>
      <w:r w:rsidR="00B3345E">
        <w:t>expansion</w:t>
      </w:r>
      <w:r w:rsidR="0070469D">
        <w:t xml:space="preserve"> of collective marketing by farmer</w:t>
      </w:r>
      <w:r w:rsidR="00A803C1">
        <w:t>s</w:t>
      </w:r>
      <w:r w:rsidR="0070469D">
        <w:t xml:space="preserve"> and stronger links throughout the value chain. </w:t>
      </w:r>
      <w:r w:rsidR="0029730A">
        <w:t>The development</w:t>
      </w:r>
      <w:r w:rsidR="0070469D">
        <w:t xml:space="preserve"> of national breeding programs and seed certification institutions is also </w:t>
      </w:r>
      <w:r w:rsidR="0029730A">
        <w:t>necessary</w:t>
      </w:r>
      <w:r w:rsidR="0070469D">
        <w:t xml:space="preserve"> to ensure </w:t>
      </w:r>
      <w:r w:rsidR="009D27F7">
        <w:t>farmers can access</w:t>
      </w:r>
      <w:r w:rsidR="0070469D">
        <w:t xml:space="preserve"> the new </w:t>
      </w:r>
      <w:r w:rsidR="0029730A">
        <w:t>varieties' quality seed</w:t>
      </w:r>
      <w:r w:rsidR="0070469D">
        <w:t>.</w:t>
      </w:r>
    </w:p>
    <w:p w14:paraId="57E6599F" w14:textId="77777777" w:rsidR="006B1741" w:rsidRPr="00147A43" w:rsidRDefault="006B1741" w:rsidP="002F4F34">
      <w:pPr>
        <w:pStyle w:val="Heading1"/>
      </w:pPr>
      <w:r w:rsidRPr="00147A43">
        <w:t xml:space="preserve">Alignment </w:t>
      </w:r>
      <w:r w:rsidR="00BF7FB0">
        <w:t>with</w:t>
      </w:r>
      <w:r w:rsidR="00BF7FB0" w:rsidRPr="00147A43">
        <w:t xml:space="preserve"> </w:t>
      </w:r>
      <w:r w:rsidRPr="00147A43">
        <w:t>household resource endowments</w:t>
      </w:r>
    </w:p>
    <w:p w14:paraId="649E7524" w14:textId="37EF83ED" w:rsidR="00D90107" w:rsidRPr="00147A43" w:rsidRDefault="00E917C0" w:rsidP="00D90107">
      <w:pPr>
        <w:pStyle w:val="NoSpacing"/>
      </w:pPr>
      <w:r>
        <w:t>In</w:t>
      </w:r>
      <w:r w:rsidR="00D90107" w:rsidRPr="00D90107">
        <w:t xml:space="preserve"> semi-arid agro</w:t>
      </w:r>
      <w:r w:rsidR="00FF0820">
        <w:t>-</w:t>
      </w:r>
      <w:r w:rsidR="00D90107" w:rsidRPr="00D90107">
        <w:t>ecologies</w:t>
      </w:r>
      <w:r>
        <w:t>, such as</w:t>
      </w:r>
      <w:r w:rsidR="00D90107" w:rsidRPr="00D90107">
        <w:t xml:space="preserve"> </w:t>
      </w:r>
      <w:r>
        <w:t>c</w:t>
      </w:r>
      <w:r w:rsidR="00D90107" w:rsidRPr="00D90107">
        <w:t>entral Tanzania</w:t>
      </w:r>
      <w:r w:rsidR="009B2A6D">
        <w:t>,</w:t>
      </w:r>
      <w:r w:rsidR="00D90107" w:rsidRPr="00D90107">
        <w:t xml:space="preserve"> crops </w:t>
      </w:r>
      <w:r w:rsidR="00442A8C">
        <w:t xml:space="preserve">are required to have </w:t>
      </w:r>
      <w:r w:rsidR="00D90107" w:rsidRPr="00D90107">
        <w:t xml:space="preserve">multiple functions. </w:t>
      </w:r>
      <w:r w:rsidR="00442A8C">
        <w:t>Pigeonpea</w:t>
      </w:r>
      <w:r w:rsidR="00D90107" w:rsidRPr="00D90107">
        <w:t xml:space="preserve"> </w:t>
      </w:r>
      <w:r w:rsidR="003C45AE">
        <w:t xml:space="preserve">meets these requirements as it </w:t>
      </w:r>
      <w:r w:rsidR="00D90107" w:rsidRPr="00D90107">
        <w:t>can be grown as an intercrop with cereals (maize, sorghum</w:t>
      </w:r>
      <w:r w:rsidR="00FF0820">
        <w:t>,</w:t>
      </w:r>
      <w:r w:rsidR="00D90107" w:rsidRPr="00D90107">
        <w:t xml:space="preserve"> and pearl millet) or with </w:t>
      </w:r>
      <w:r w:rsidR="00442A8C">
        <w:t>other</w:t>
      </w:r>
      <w:r w:rsidR="00442A8C" w:rsidRPr="00D90107">
        <w:t xml:space="preserve"> </w:t>
      </w:r>
      <w:r w:rsidR="00D90107" w:rsidRPr="00D90107">
        <w:t>legumes (</w:t>
      </w:r>
      <w:r w:rsidR="00442A8C">
        <w:t>as in the ‘</w:t>
      </w:r>
      <w:r w:rsidR="00D90107" w:rsidRPr="00D90107">
        <w:t>doubled-up legume</w:t>
      </w:r>
      <w:r w:rsidR="00442A8C">
        <w:t>’</w:t>
      </w:r>
      <w:r w:rsidR="00D90107" w:rsidRPr="00D90107">
        <w:t xml:space="preserve"> cropping system). </w:t>
      </w:r>
      <w:r w:rsidR="006D6E79">
        <w:t>Pigeonpea provides a valuable source of</w:t>
      </w:r>
      <w:r w:rsidR="00D90107" w:rsidRPr="00D90107">
        <w:t xml:space="preserve"> dietary protein and other micronutrients</w:t>
      </w:r>
      <w:r w:rsidR="006D6E79">
        <w:t>. It</w:t>
      </w:r>
      <w:r w:rsidR="00D90107" w:rsidRPr="00D90107">
        <w:t xml:space="preserve"> is </w:t>
      </w:r>
      <w:r w:rsidR="006D6E79">
        <w:t xml:space="preserve">also </w:t>
      </w:r>
      <w:r w:rsidR="00D90107" w:rsidRPr="00D90107">
        <w:t>a</w:t>
      </w:r>
      <w:r w:rsidR="006D6E79">
        <w:t>n important</w:t>
      </w:r>
      <w:r w:rsidR="00D90107" w:rsidRPr="00D90107">
        <w:t xml:space="preserve"> source of income</w:t>
      </w:r>
      <w:r w:rsidR="006D6E79">
        <w:t>, with many</w:t>
      </w:r>
      <w:r w:rsidR="00D90107" w:rsidRPr="00D90107">
        <w:t xml:space="preserve"> farmers sell</w:t>
      </w:r>
      <w:r w:rsidR="006D6E79">
        <w:t>ing</w:t>
      </w:r>
      <w:r w:rsidR="00D90107" w:rsidRPr="00D90107">
        <w:t xml:space="preserve"> up to 75% of their produce</w:t>
      </w:r>
      <w:r w:rsidR="00CD754F">
        <w:t>.</w:t>
      </w:r>
      <w:r w:rsidR="00D90107" w:rsidRPr="00D90107">
        <w:t xml:space="preserve"> </w:t>
      </w:r>
      <w:r w:rsidR="00C81ECF">
        <w:t xml:space="preserve">Pigeonpea has high biomass productivity (up to 3.5 tons per hectare) and can be used or sold </w:t>
      </w:r>
      <w:r w:rsidR="00B9746B">
        <w:t>as</w:t>
      </w:r>
      <w:r w:rsidR="00C81ECF">
        <w:t xml:space="preserve"> livestock fodder or fuelwood</w:t>
      </w:r>
      <w:r w:rsidR="00D90107" w:rsidRPr="00D90107">
        <w:t xml:space="preserve">. </w:t>
      </w:r>
      <w:r w:rsidR="00B90610">
        <w:t xml:space="preserve">A </w:t>
      </w:r>
      <w:r w:rsidR="0029730A">
        <w:t>vital</w:t>
      </w:r>
      <w:r w:rsidR="00B90610">
        <w:t xml:space="preserve"> feature of the early-maturing varieties is that the</w:t>
      </w:r>
      <w:r w:rsidR="003C45AE">
        <w:t>y</w:t>
      </w:r>
      <w:r w:rsidR="00B90610">
        <w:t xml:space="preserve"> can be harvested when few other annual crops are available; </w:t>
      </w:r>
      <w:r w:rsidR="008D1C31">
        <w:t>pigeonpea</w:t>
      </w:r>
      <w:r w:rsidR="00B90610">
        <w:t xml:space="preserve"> thus provides an important food and income </w:t>
      </w:r>
      <w:r w:rsidR="0029730A">
        <w:t xml:space="preserve">source </w:t>
      </w:r>
      <w:r w:rsidR="00B90610">
        <w:t>to bridge the supply gap.</w:t>
      </w:r>
      <w:r w:rsidR="00D90107" w:rsidRPr="00D90107">
        <w:t xml:space="preserve"> </w:t>
      </w:r>
      <w:r w:rsidR="008D1C31">
        <w:t>Since t</w:t>
      </w:r>
      <w:r w:rsidR="00D90107" w:rsidRPr="00D90107">
        <w:t xml:space="preserve">he </w:t>
      </w:r>
      <w:r w:rsidR="008D1C31">
        <w:t>new</w:t>
      </w:r>
      <w:r w:rsidR="008D1C31" w:rsidRPr="00D90107">
        <w:t xml:space="preserve"> </w:t>
      </w:r>
      <w:r w:rsidR="00D90107" w:rsidRPr="00D90107">
        <w:t xml:space="preserve">varieties </w:t>
      </w:r>
      <w:r w:rsidR="008D1C31">
        <w:t>produce up to</w:t>
      </w:r>
      <w:r w:rsidR="008D1C31" w:rsidRPr="00D90107">
        <w:t xml:space="preserve"> </w:t>
      </w:r>
      <w:r w:rsidR="008D1C31">
        <w:t xml:space="preserve">a </w:t>
      </w:r>
      <w:r w:rsidR="00D90107" w:rsidRPr="00D90107">
        <w:t xml:space="preserve">70% yield advantage </w:t>
      </w:r>
      <w:r w:rsidR="008D1C31">
        <w:t>compared to</w:t>
      </w:r>
      <w:r w:rsidR="008D1C31" w:rsidRPr="00D90107">
        <w:t xml:space="preserve"> </w:t>
      </w:r>
      <w:r w:rsidR="00D90107" w:rsidRPr="00D90107">
        <w:t xml:space="preserve">local checks, </w:t>
      </w:r>
      <w:r w:rsidR="008D1C31">
        <w:t>they present an important</w:t>
      </w:r>
      <w:r w:rsidR="00D90107" w:rsidRPr="00D90107">
        <w:t xml:space="preserve"> asset for </w:t>
      </w:r>
      <w:r w:rsidR="0012099A">
        <w:t xml:space="preserve">building </w:t>
      </w:r>
      <w:r w:rsidR="008D1C31">
        <w:t xml:space="preserve">food security and </w:t>
      </w:r>
      <w:r w:rsidR="00D90107" w:rsidRPr="00D90107">
        <w:t>smallholder livelihoods.</w:t>
      </w:r>
    </w:p>
    <w:p w14:paraId="2E00CAEF" w14:textId="77777777" w:rsidR="0015348E" w:rsidRPr="00147A43" w:rsidRDefault="0015348E" w:rsidP="002F4F34">
      <w:pPr>
        <w:pStyle w:val="Heading1"/>
      </w:pPr>
      <w:r w:rsidRPr="00147A43">
        <w:t>Necessary ingredients for implementation</w:t>
      </w:r>
    </w:p>
    <w:p w14:paraId="6F75F908" w14:textId="24128A43" w:rsidR="00D90107" w:rsidRDefault="00D90107" w:rsidP="00D90107">
      <w:pPr>
        <w:pStyle w:val="NoSpacing"/>
      </w:pPr>
      <w:r w:rsidRPr="00D90107">
        <w:rPr>
          <w:b/>
          <w:bCs/>
        </w:rPr>
        <w:t xml:space="preserve">Planting and </w:t>
      </w:r>
      <w:r w:rsidR="00F83BA8">
        <w:rPr>
          <w:b/>
          <w:bCs/>
        </w:rPr>
        <w:t>intercropping</w:t>
      </w:r>
      <w:r w:rsidR="00B56A2F">
        <w:rPr>
          <w:b/>
          <w:bCs/>
        </w:rPr>
        <w:t>:</w:t>
      </w:r>
      <w:r>
        <w:t xml:space="preserve"> </w:t>
      </w:r>
      <w:r w:rsidR="006B183F">
        <w:t>Both varieties</w:t>
      </w:r>
      <w:r>
        <w:t xml:space="preserve"> should be planted at a spacing of 100 cm between rows and 30 cm between plants. The seed rate is 15 kg of seed per hectare</w:t>
      </w:r>
      <w:r w:rsidRPr="009C4C0A">
        <w:t xml:space="preserve">. </w:t>
      </w:r>
      <w:r w:rsidR="003E7C14">
        <w:t>For</w:t>
      </w:r>
      <w:r w:rsidRPr="00301359">
        <w:t xml:space="preserve"> intercropping</w:t>
      </w:r>
      <w:r w:rsidR="003E7C14">
        <w:t>, a farmer</w:t>
      </w:r>
      <w:r w:rsidRPr="00301359">
        <w:t xml:space="preserve"> may use a spacing of 100 cm between rows and 50 cm between plants</w:t>
      </w:r>
      <w:r w:rsidR="002B28D4" w:rsidRPr="00301359">
        <w:t>,</w:t>
      </w:r>
      <w:r w:rsidRPr="00301359">
        <w:t xml:space="preserve"> generating a population of 20,000 plants</w:t>
      </w:r>
      <w:r w:rsidR="00410C41">
        <w:t xml:space="preserve"> per hectare</w:t>
      </w:r>
      <w:r>
        <w:t>. The crop should be planted in deep sandy loam soils with a pH of 5.0</w:t>
      </w:r>
      <w:r w:rsidR="002B28D4">
        <w:t>–</w:t>
      </w:r>
      <w:r>
        <w:t xml:space="preserve">6.2 to support </w:t>
      </w:r>
      <w:r w:rsidR="0029730A">
        <w:t>the taproot system's development</w:t>
      </w:r>
      <w:r>
        <w:t xml:space="preserve">. </w:t>
      </w:r>
      <w:r w:rsidR="00506672" w:rsidRPr="00301359">
        <w:rPr>
          <w:color w:val="000000" w:themeColor="text1"/>
        </w:rPr>
        <w:t xml:space="preserve">The crop </w:t>
      </w:r>
      <w:r w:rsidR="00A829BC">
        <w:rPr>
          <w:color w:val="000000" w:themeColor="text1"/>
        </w:rPr>
        <w:t>requires</w:t>
      </w:r>
      <w:r w:rsidR="00A829BC" w:rsidRPr="00301359">
        <w:rPr>
          <w:color w:val="000000" w:themeColor="text1"/>
        </w:rPr>
        <w:t xml:space="preserve"> </w:t>
      </w:r>
      <w:r w:rsidR="003C45AE" w:rsidRPr="00301359">
        <w:rPr>
          <w:color w:val="000000" w:themeColor="text1"/>
        </w:rPr>
        <w:t>limited soil amendments and</w:t>
      </w:r>
      <w:r w:rsidR="00506672" w:rsidRPr="00301359">
        <w:rPr>
          <w:color w:val="000000" w:themeColor="text1"/>
        </w:rPr>
        <w:t xml:space="preserve"> </w:t>
      </w:r>
      <w:r w:rsidR="00A829BC">
        <w:rPr>
          <w:color w:val="000000" w:themeColor="text1"/>
        </w:rPr>
        <w:t>so</w:t>
      </w:r>
      <w:r w:rsidR="00506672" w:rsidRPr="00301359">
        <w:rPr>
          <w:color w:val="000000" w:themeColor="text1"/>
        </w:rPr>
        <w:t xml:space="preserve"> may not require</w:t>
      </w:r>
      <w:r w:rsidR="00A829BC">
        <w:rPr>
          <w:color w:val="000000" w:themeColor="text1"/>
        </w:rPr>
        <w:t xml:space="preserve"> </w:t>
      </w:r>
      <w:r w:rsidR="00062EFB">
        <w:rPr>
          <w:color w:val="000000" w:themeColor="text1"/>
        </w:rPr>
        <w:t xml:space="preserve">the </w:t>
      </w:r>
      <w:r w:rsidR="00A829BC">
        <w:rPr>
          <w:color w:val="000000" w:themeColor="text1"/>
        </w:rPr>
        <w:t>application of</w:t>
      </w:r>
      <w:r w:rsidR="00506672" w:rsidRPr="00301359">
        <w:rPr>
          <w:color w:val="000000" w:themeColor="text1"/>
        </w:rPr>
        <w:t xml:space="preserve"> </w:t>
      </w:r>
      <w:r w:rsidR="00A829BC">
        <w:rPr>
          <w:color w:val="000000" w:themeColor="text1"/>
        </w:rPr>
        <w:t>inorganic</w:t>
      </w:r>
      <w:r w:rsidR="00A829BC" w:rsidRPr="00301359">
        <w:rPr>
          <w:color w:val="000000" w:themeColor="text1"/>
        </w:rPr>
        <w:t xml:space="preserve"> </w:t>
      </w:r>
      <w:r w:rsidR="003C45AE" w:rsidRPr="00301359">
        <w:rPr>
          <w:color w:val="000000" w:themeColor="text1"/>
        </w:rPr>
        <w:t>fertilizers</w:t>
      </w:r>
      <w:r w:rsidR="00506672">
        <w:t xml:space="preserve">. </w:t>
      </w:r>
      <w:r>
        <w:t xml:space="preserve">It is </w:t>
      </w:r>
      <w:r w:rsidR="00062EFB">
        <w:t>crucial</w:t>
      </w:r>
      <w:r>
        <w:t xml:space="preserve"> to grow pigeonpea in rotation with a cereal to minimize </w:t>
      </w:r>
      <w:r w:rsidR="002B28D4">
        <w:t xml:space="preserve">the </w:t>
      </w:r>
      <w:r>
        <w:t>build-up of soil</w:t>
      </w:r>
      <w:r w:rsidR="002B28D4">
        <w:t>-</w:t>
      </w:r>
      <w:r>
        <w:t>borne diseases</w:t>
      </w:r>
      <w:r w:rsidR="002B28D4">
        <w:t>,</w:t>
      </w:r>
      <w:r>
        <w:t xml:space="preserve"> such as fusarium wilt. </w:t>
      </w:r>
    </w:p>
    <w:p w14:paraId="1BDF8951" w14:textId="77777777" w:rsidR="00D90107" w:rsidRDefault="00D90107" w:rsidP="00D90107">
      <w:pPr>
        <w:pStyle w:val="NoSpacing"/>
      </w:pPr>
    </w:p>
    <w:p w14:paraId="42E890F5" w14:textId="49439813" w:rsidR="003C45AE" w:rsidRPr="00522718" w:rsidRDefault="00D90107" w:rsidP="00522718">
      <w:pPr>
        <w:pStyle w:val="NoSpacing"/>
      </w:pPr>
      <w:r w:rsidRPr="00D90107">
        <w:rPr>
          <w:b/>
          <w:bCs/>
        </w:rPr>
        <w:t>Crop management</w:t>
      </w:r>
      <w:r w:rsidR="00B56A2F">
        <w:rPr>
          <w:b/>
          <w:bCs/>
        </w:rPr>
        <w:t>:</w:t>
      </w:r>
      <w:r>
        <w:t xml:space="preserve"> Pest</w:t>
      </w:r>
      <w:r w:rsidR="009E7DFB">
        <w:t>s</w:t>
      </w:r>
      <w:r>
        <w:t xml:space="preserve"> and diseases are </w:t>
      </w:r>
      <w:r w:rsidR="00EF22ED">
        <w:t xml:space="preserve">among </w:t>
      </w:r>
      <w:r w:rsidR="009E7DFB">
        <w:t xml:space="preserve">the </w:t>
      </w:r>
      <w:r>
        <w:t>key constraints to pigeonpea production</w:t>
      </w:r>
      <w:r w:rsidR="00B34271">
        <w:t xml:space="preserve"> and include p</w:t>
      </w:r>
      <w:r>
        <w:t>od borers (Lepidoptera)</w:t>
      </w:r>
      <w:r w:rsidR="009E7DFB">
        <w:t xml:space="preserve">, </w:t>
      </w:r>
      <w:r>
        <w:t>pod</w:t>
      </w:r>
      <w:r w:rsidR="009E7DFB">
        <w:t>-</w:t>
      </w:r>
      <w:r>
        <w:t xml:space="preserve">sucking bugs (Hemiptera), and seed-feeding pests (Diptera and Hymenoptera). </w:t>
      </w:r>
      <w:r w:rsidR="00782B0A">
        <w:t xml:space="preserve">If not managed, these pests can cause considerable yield losses culminating in </w:t>
      </w:r>
      <w:r w:rsidR="00062EFB">
        <w:t>near-total</w:t>
      </w:r>
      <w:r w:rsidR="00782B0A">
        <w:t xml:space="preserve"> crop failure. Infestation usually peaks at about 90–100 days after planting, when the pods are developing</w:t>
      </w:r>
      <w:r w:rsidR="0074442A">
        <w:t>, and p</w:t>
      </w:r>
      <w:r w:rsidR="00782B0A">
        <w:t>esticide application must be timed to control pests at th</w:t>
      </w:r>
      <w:r w:rsidR="00B9746B">
        <w:t>is</w:t>
      </w:r>
      <w:r w:rsidR="00782B0A">
        <w:t xml:space="preserve"> critical stage. Two or three </w:t>
      </w:r>
      <w:r w:rsidR="00062EFB">
        <w:t>systemic pesticide applications</w:t>
      </w:r>
      <w:r w:rsidR="00B9746B">
        <w:t xml:space="preserve"> (</w:t>
      </w:r>
      <w:r w:rsidR="00DF19E2">
        <w:t>based on the pest load</w:t>
      </w:r>
      <w:r w:rsidR="00062EFB">
        <w:t>,</w:t>
      </w:r>
      <w:r w:rsidR="00DF19E2">
        <w:t xml:space="preserve"> </w:t>
      </w:r>
      <w:r w:rsidR="00B9746B">
        <w:t>e.g.</w:t>
      </w:r>
      <w:r w:rsidR="00DF19E2">
        <w:t>,</w:t>
      </w:r>
      <w:r w:rsidR="00B9746B">
        <w:t xml:space="preserve"> a pyrethroid</w:t>
      </w:r>
      <w:r w:rsidR="00782B0A">
        <w:t xml:space="preserve"> such</w:t>
      </w:r>
      <w:r w:rsidR="00B9746B">
        <w:t xml:space="preserve"> as</w:t>
      </w:r>
      <w:r w:rsidR="00782B0A">
        <w:t xml:space="preserve"> cypermethrin</w:t>
      </w:r>
      <w:r w:rsidR="00B9746B">
        <w:t>)</w:t>
      </w:r>
      <w:r w:rsidR="00782B0A">
        <w:t xml:space="preserve"> are effective. </w:t>
      </w:r>
      <w:r>
        <w:t xml:space="preserve">The </w:t>
      </w:r>
      <w:r w:rsidR="00062EFB">
        <w:t>significant</w:t>
      </w:r>
      <w:r>
        <w:t xml:space="preserve"> disease is fusarium </w:t>
      </w:r>
      <w:r w:rsidR="00782B0A">
        <w:t>wilt, which is</w:t>
      </w:r>
      <w:r>
        <w:t xml:space="preserve"> </w:t>
      </w:r>
      <w:r w:rsidR="00AB4F7D">
        <w:t xml:space="preserve">more </w:t>
      </w:r>
      <w:r>
        <w:t xml:space="preserve">common in systems with poor crop rotation. </w:t>
      </w:r>
      <w:r w:rsidR="00782B0A">
        <w:t>While pigeonpea is generally</w:t>
      </w:r>
      <w:r>
        <w:t xml:space="preserve"> robust in its later </w:t>
      </w:r>
      <w:r w:rsidR="00B65DDF">
        <w:t>growth stages</w:t>
      </w:r>
      <w:r>
        <w:t xml:space="preserve">, young plants can be </w:t>
      </w:r>
      <w:r w:rsidR="00062EFB">
        <w:t>quickly</w:t>
      </w:r>
      <w:r>
        <w:t xml:space="preserve"> smothered by weeds</w:t>
      </w:r>
      <w:r w:rsidR="00782B0A">
        <w:t xml:space="preserve">, </w:t>
      </w:r>
      <w:r w:rsidR="00B65DDF">
        <w:t xml:space="preserve">with </w:t>
      </w:r>
      <w:r w:rsidR="00062EFB">
        <w:t xml:space="preserve">the </w:t>
      </w:r>
      <w:r w:rsidR="00B65DDF">
        <w:t>potential for</w:t>
      </w:r>
      <w:r w:rsidR="00782B0A">
        <w:t xml:space="preserve"> up</w:t>
      </w:r>
      <w:r>
        <w:t xml:space="preserve"> to 30% </w:t>
      </w:r>
      <w:r w:rsidR="00782B0A">
        <w:t>yield loss</w:t>
      </w:r>
      <w:r w:rsidR="00B65DDF">
        <w:t>es</w:t>
      </w:r>
      <w:r>
        <w:t xml:space="preserve">. </w:t>
      </w:r>
      <w:r w:rsidR="00782B0A">
        <w:t xml:space="preserve">Three </w:t>
      </w:r>
      <w:r>
        <w:t>weeding sessions</w:t>
      </w:r>
      <w:r w:rsidR="00782B0A">
        <w:t xml:space="preserve"> performed</w:t>
      </w:r>
      <w:r>
        <w:t xml:space="preserve"> </w:t>
      </w:r>
      <w:r w:rsidR="00782B0A">
        <w:t>between three and six</w:t>
      </w:r>
      <w:r>
        <w:t xml:space="preserve"> weeks </w:t>
      </w:r>
      <w:r w:rsidR="00782B0A">
        <w:t xml:space="preserve">after planting will eliminate weeds and </w:t>
      </w:r>
      <w:r>
        <w:t>reduce</w:t>
      </w:r>
      <w:r w:rsidR="00782B0A">
        <w:t xml:space="preserve"> </w:t>
      </w:r>
      <w:r w:rsidR="00062EFB">
        <w:t>pest populations' build-up</w:t>
      </w:r>
      <w:r>
        <w:t>.</w:t>
      </w:r>
      <w:r w:rsidR="003C45AE">
        <w:t xml:space="preserve"> The harvested mature grain should also be protected from insect</w:t>
      </w:r>
      <w:r w:rsidR="004A38F2">
        <w:t xml:space="preserve"> damage </w:t>
      </w:r>
      <w:r w:rsidR="003C45AE">
        <w:t xml:space="preserve">using </w:t>
      </w:r>
      <w:r w:rsidR="003C45AE" w:rsidRPr="00522718">
        <w:t>Purdue Improved Crop Storage (PICS)</w:t>
      </w:r>
      <w:r w:rsidR="003C45AE">
        <w:t xml:space="preserve"> </w:t>
      </w:r>
      <w:r w:rsidR="003C45AE" w:rsidRPr="00522718">
        <w:t>bags</w:t>
      </w:r>
      <w:r w:rsidR="00062EFB">
        <w:t>. This hermetic storage system</w:t>
      </w:r>
      <w:r w:rsidR="003C45AE">
        <w:t xml:space="preserve"> allows farmers </w:t>
      </w:r>
      <w:r w:rsidR="005142FE">
        <w:t xml:space="preserve">to </w:t>
      </w:r>
      <w:r w:rsidR="003C45AE">
        <w:t xml:space="preserve">store grain without </w:t>
      </w:r>
      <w:r w:rsidR="005142FE">
        <w:t xml:space="preserve">the </w:t>
      </w:r>
      <w:r w:rsidR="003C45AE">
        <w:t>use of pesticide</w:t>
      </w:r>
      <w:r w:rsidR="005142FE">
        <w:t>s</w:t>
      </w:r>
      <w:r w:rsidR="003C45AE">
        <w:t>.</w:t>
      </w:r>
    </w:p>
    <w:p w14:paraId="340C6FD8" w14:textId="77777777" w:rsidR="003C45AE" w:rsidRPr="00147A43" w:rsidRDefault="003C45AE" w:rsidP="00D90107">
      <w:pPr>
        <w:pStyle w:val="NoSpacing"/>
      </w:pPr>
    </w:p>
    <w:p w14:paraId="456435CC" w14:textId="77777777" w:rsidR="0015348E" w:rsidRPr="00147A43" w:rsidRDefault="0015348E" w:rsidP="002F4F34">
      <w:pPr>
        <w:pStyle w:val="Heading1"/>
      </w:pPr>
      <w:r w:rsidRPr="00147A43">
        <w:lastRenderedPageBreak/>
        <w:t>Adaptation possibilities</w:t>
      </w:r>
    </w:p>
    <w:p w14:paraId="3070A0D0" w14:textId="6188CA2D" w:rsidR="00D90107" w:rsidRDefault="00D90107" w:rsidP="00D90107">
      <w:pPr>
        <w:pStyle w:val="NoSpacing"/>
      </w:pPr>
      <w:r w:rsidRPr="00D90107">
        <w:rPr>
          <w:b/>
          <w:bCs/>
        </w:rPr>
        <w:t>Crop integration</w:t>
      </w:r>
      <w:r w:rsidR="00A51D04">
        <w:rPr>
          <w:b/>
          <w:bCs/>
        </w:rPr>
        <w:t>:</w:t>
      </w:r>
      <w:r w:rsidR="008879B9">
        <w:t xml:space="preserve"> </w:t>
      </w:r>
      <w:r w:rsidR="003C45AE">
        <w:t>To minimize competition for light, water</w:t>
      </w:r>
      <w:r w:rsidR="00AD6015">
        <w:t>,</w:t>
      </w:r>
      <w:r w:rsidR="003C45AE">
        <w:t xml:space="preserve"> and nutrients and exploit differences in crop growth pattern</w:t>
      </w:r>
      <w:r w:rsidR="00AD6015">
        <w:t>s</w:t>
      </w:r>
      <w:r w:rsidR="003C45AE">
        <w:t>,</w:t>
      </w:r>
      <w:r>
        <w:t xml:space="preserve"> </w:t>
      </w:r>
      <w:r w:rsidR="00AD6015">
        <w:t xml:space="preserve">pigeonpea should be </w:t>
      </w:r>
      <w:r w:rsidR="003C45AE">
        <w:t>i</w:t>
      </w:r>
      <w:r>
        <w:t>ntercrop</w:t>
      </w:r>
      <w:r w:rsidR="00AD6015">
        <w:t>ped</w:t>
      </w:r>
      <w:r w:rsidR="003C45AE">
        <w:t xml:space="preserve"> </w:t>
      </w:r>
      <w:r w:rsidR="00AD6015">
        <w:t>with</w:t>
      </w:r>
      <w:r w:rsidR="003C45AE">
        <w:t xml:space="preserve"> </w:t>
      </w:r>
      <w:r w:rsidR="00AD6015">
        <w:t xml:space="preserve">plants </w:t>
      </w:r>
      <w:r w:rsidR="003C45AE">
        <w:t>that mature earl</w:t>
      </w:r>
      <w:r w:rsidR="00AD6015">
        <w:t>y, i.e., with</w:t>
      </w:r>
      <w:r w:rsidR="003C45AE">
        <w:t xml:space="preserve"> </w:t>
      </w:r>
      <w:r>
        <w:t>cereals</w:t>
      </w:r>
      <w:r w:rsidR="0088760A">
        <w:t xml:space="preserve"> </w:t>
      </w:r>
      <w:r w:rsidR="0088760A" w:rsidRPr="00301359">
        <w:rPr>
          <w:color w:val="000000" w:themeColor="text1"/>
        </w:rPr>
        <w:t>(sorghum, pearl millet</w:t>
      </w:r>
      <w:r w:rsidR="00AD6015">
        <w:rPr>
          <w:color w:val="000000" w:themeColor="text1"/>
        </w:rPr>
        <w:t>,</w:t>
      </w:r>
      <w:r w:rsidR="0088760A" w:rsidRPr="00301359">
        <w:rPr>
          <w:color w:val="000000" w:themeColor="text1"/>
        </w:rPr>
        <w:t xml:space="preserve"> and maize)</w:t>
      </w:r>
      <w:r w:rsidRPr="00301359">
        <w:rPr>
          <w:color w:val="000000" w:themeColor="text1"/>
        </w:rPr>
        <w:t xml:space="preserve"> and legumes</w:t>
      </w:r>
      <w:r w:rsidR="0088760A" w:rsidRPr="00301359">
        <w:rPr>
          <w:color w:val="000000" w:themeColor="text1"/>
        </w:rPr>
        <w:t xml:space="preserve"> (groundnut)</w:t>
      </w:r>
      <w:r w:rsidRPr="00301359">
        <w:rPr>
          <w:color w:val="000000" w:themeColor="text1"/>
        </w:rPr>
        <w:t xml:space="preserve">. </w:t>
      </w:r>
      <w:r>
        <w:t>For be</w:t>
      </w:r>
      <w:r w:rsidR="00AD6015">
        <w:t>st</w:t>
      </w:r>
      <w:r>
        <w:t xml:space="preserve"> results, the</w:t>
      </w:r>
      <w:r w:rsidR="00AD6015">
        <w:t xml:space="preserve"> additional</w:t>
      </w:r>
      <w:r>
        <w:t xml:space="preserve"> crops should be established in alternate rows to avoid shading the pigeonpea. </w:t>
      </w:r>
      <w:r w:rsidR="00AB311B">
        <w:t xml:space="preserve">The ‘doubled-up legumes’ technology is particularly beneficial for improving soil health and fertility and will generally </w:t>
      </w:r>
      <w:r w:rsidR="00062EFB">
        <w:t>positively affect</w:t>
      </w:r>
      <w:r w:rsidR="00AB311B">
        <w:t xml:space="preserve"> cereal yield in a successive rotation</w:t>
      </w:r>
      <w:r>
        <w:t xml:space="preserve">. </w:t>
      </w:r>
    </w:p>
    <w:p w14:paraId="6BD60CE6" w14:textId="77777777" w:rsidR="00D90107" w:rsidRDefault="00D90107" w:rsidP="00D90107">
      <w:pPr>
        <w:pStyle w:val="NoSpacing"/>
      </w:pPr>
    </w:p>
    <w:p w14:paraId="7D1DA00F" w14:textId="6A0076EF" w:rsidR="0055291A" w:rsidRDefault="00D90107" w:rsidP="00D90107">
      <w:pPr>
        <w:pStyle w:val="NoSpacing"/>
        <w:rPr>
          <w:color w:val="FF0000"/>
        </w:rPr>
      </w:pPr>
      <w:r w:rsidRPr="00D90107">
        <w:rPr>
          <w:b/>
          <w:bCs/>
        </w:rPr>
        <w:t>Agro-ecology</w:t>
      </w:r>
      <w:r w:rsidR="00A51D04">
        <w:rPr>
          <w:b/>
          <w:bCs/>
        </w:rPr>
        <w:t>:</w:t>
      </w:r>
      <w:r>
        <w:t xml:space="preserve"> </w:t>
      </w:r>
      <w:r w:rsidR="00356260">
        <w:t xml:space="preserve">Pigeonpea is </w:t>
      </w:r>
      <w:r w:rsidR="00742D8F">
        <w:t xml:space="preserve">well </w:t>
      </w:r>
      <w:r w:rsidR="00356260">
        <w:t xml:space="preserve">adapted </w:t>
      </w:r>
      <w:r w:rsidR="00742D8F">
        <w:t xml:space="preserve">to </w:t>
      </w:r>
      <w:r w:rsidR="00DA5D41">
        <w:t>semi-arid</w:t>
      </w:r>
      <w:r w:rsidR="00356260">
        <w:t xml:space="preserve"> ecologies</w:t>
      </w:r>
      <w:r w:rsidR="00742D8F">
        <w:t>, where families are</w:t>
      </w:r>
      <w:r w:rsidR="00356260">
        <w:t xml:space="preserve"> prone to food insecurity. </w:t>
      </w:r>
      <w:r w:rsidR="008B0058">
        <w:t>T</w:t>
      </w:r>
      <w:r w:rsidR="00665690">
        <w:t xml:space="preserve">he new </w:t>
      </w:r>
      <w:r w:rsidR="0055291A">
        <w:t xml:space="preserve">early-maturing </w:t>
      </w:r>
      <w:r w:rsidR="00665690">
        <w:t>varieties</w:t>
      </w:r>
      <w:r w:rsidR="0055291A">
        <w:t xml:space="preserve"> </w:t>
      </w:r>
      <w:r w:rsidR="00665690">
        <w:t>have</w:t>
      </w:r>
      <w:r>
        <w:t xml:space="preserve"> been evaluated and released in all pigeonpea</w:t>
      </w:r>
      <w:r w:rsidR="009F35C5">
        <w:t>-</w:t>
      </w:r>
      <w:r>
        <w:t xml:space="preserve">producing countries of East and </w:t>
      </w:r>
      <w:r w:rsidR="009F35C5">
        <w:t xml:space="preserve">Southern </w:t>
      </w:r>
      <w:r>
        <w:t>Africa</w:t>
      </w:r>
      <w:r w:rsidR="00AB4F7D">
        <w:t xml:space="preserve">, with </w:t>
      </w:r>
      <w:r w:rsidR="00062EFB">
        <w:t xml:space="preserve">a </w:t>
      </w:r>
      <w:r w:rsidR="00AB4F7D">
        <w:t xml:space="preserve">further evaluation conducted in </w:t>
      </w:r>
      <w:r w:rsidR="00062EFB">
        <w:t>Tanzania's</w:t>
      </w:r>
      <w:r w:rsidR="00742D8F">
        <w:t xml:space="preserve"> </w:t>
      </w:r>
      <w:r w:rsidR="00AB4F7D">
        <w:t>semi-arid zones</w:t>
      </w:r>
      <w:r w:rsidR="00062EFB">
        <w:t>. They have</w:t>
      </w:r>
      <w:r w:rsidR="0055291A">
        <w:t xml:space="preserve"> been well accepted by mixed </w:t>
      </w:r>
      <w:r w:rsidR="00062EFB">
        <w:t>crop-livestock</w:t>
      </w:r>
      <w:r w:rsidR="0055291A">
        <w:t xml:space="preserve"> farmers.</w:t>
      </w:r>
      <w:r w:rsidR="009C0251" w:rsidRPr="00522718">
        <w:rPr>
          <w:color w:val="FF0000"/>
        </w:rPr>
        <w:t xml:space="preserve"> </w:t>
      </w:r>
    </w:p>
    <w:p w14:paraId="2E0A9FD0" w14:textId="77777777" w:rsidR="0055291A" w:rsidRDefault="0055291A" w:rsidP="00D90107">
      <w:pPr>
        <w:pStyle w:val="NoSpacing"/>
        <w:rPr>
          <w:color w:val="FF0000"/>
        </w:rPr>
      </w:pPr>
    </w:p>
    <w:p w14:paraId="77FCBEEE" w14:textId="03AD4BDB" w:rsidR="006A50CD" w:rsidRDefault="00356260" w:rsidP="00D90107">
      <w:pPr>
        <w:pStyle w:val="NoSpacing"/>
      </w:pPr>
      <w:r w:rsidRPr="00301359">
        <w:rPr>
          <w:color w:val="000000" w:themeColor="text1"/>
        </w:rPr>
        <w:t>Africa</w:t>
      </w:r>
      <w:r w:rsidR="0055291A" w:rsidRPr="00301359">
        <w:rPr>
          <w:color w:val="000000" w:themeColor="text1"/>
        </w:rPr>
        <w:t xml:space="preserve">n soils </w:t>
      </w:r>
      <w:r w:rsidR="0055291A">
        <w:rPr>
          <w:color w:val="000000" w:themeColor="text1"/>
        </w:rPr>
        <w:t xml:space="preserve">are </w:t>
      </w:r>
      <w:r w:rsidR="0055291A">
        <w:t xml:space="preserve">commonly degraded, heavily leached, and </w:t>
      </w:r>
      <w:r w:rsidR="0055291A">
        <w:rPr>
          <w:color w:val="000000" w:themeColor="text1"/>
        </w:rPr>
        <w:t>characterized by</w:t>
      </w:r>
      <w:r w:rsidR="0055291A" w:rsidRPr="00301359">
        <w:rPr>
          <w:color w:val="000000" w:themeColor="text1"/>
        </w:rPr>
        <w:t xml:space="preserve"> </w:t>
      </w:r>
      <w:r w:rsidRPr="00301359">
        <w:rPr>
          <w:color w:val="000000" w:themeColor="text1"/>
        </w:rPr>
        <w:t xml:space="preserve">limited available </w:t>
      </w:r>
      <w:r w:rsidR="0055291A" w:rsidRPr="00301359">
        <w:rPr>
          <w:color w:val="000000" w:themeColor="text1"/>
        </w:rPr>
        <w:t>ph</w:t>
      </w:r>
      <w:r w:rsidR="0055291A">
        <w:rPr>
          <w:color w:val="000000" w:themeColor="text1"/>
        </w:rPr>
        <w:t>osphorus</w:t>
      </w:r>
      <w:r w:rsidR="004F3913">
        <w:rPr>
          <w:color w:val="000000" w:themeColor="text1"/>
        </w:rPr>
        <w:t xml:space="preserve">. </w:t>
      </w:r>
      <w:r w:rsidR="004F3913">
        <w:t xml:space="preserve">Pigeonpea adds nitrogen to the soil and is therefore useful for improving soil fertility. It </w:t>
      </w:r>
      <w:r w:rsidR="004F3913">
        <w:rPr>
          <w:color w:val="000000" w:themeColor="text1"/>
        </w:rPr>
        <w:t>also</w:t>
      </w:r>
      <w:r w:rsidR="00D90107">
        <w:t xml:space="preserve"> mobilize</w:t>
      </w:r>
      <w:r w:rsidR="0055291A">
        <w:t>s</w:t>
      </w:r>
      <w:r w:rsidR="00D90107">
        <w:t xml:space="preserve"> phosphorus</w:t>
      </w:r>
      <w:r w:rsidR="00B2122B">
        <w:t xml:space="preserve"> from the soil</w:t>
      </w:r>
      <w:r w:rsidR="00D90107">
        <w:t xml:space="preserve">, releasing </w:t>
      </w:r>
      <w:r w:rsidR="00B2122B">
        <w:t>it onto the soil surface</w:t>
      </w:r>
      <w:r w:rsidR="00D90107">
        <w:t xml:space="preserve"> through </w:t>
      </w:r>
      <w:r w:rsidR="00D56051">
        <w:t>leaf-drop</w:t>
      </w:r>
      <w:r w:rsidR="005E26D4">
        <w:t xml:space="preserve"> and making </w:t>
      </w:r>
      <w:r w:rsidR="0055291A">
        <w:t>this nutrient</w:t>
      </w:r>
      <w:r>
        <w:t xml:space="preserve"> </w:t>
      </w:r>
      <w:r w:rsidR="0055291A">
        <w:t>available to</w:t>
      </w:r>
      <w:r>
        <w:t xml:space="preserve"> the next crop</w:t>
      </w:r>
      <w:r w:rsidR="00D56051">
        <w:t>.</w:t>
      </w:r>
      <w:r w:rsidR="00D90107">
        <w:t xml:space="preserve"> </w:t>
      </w:r>
      <w:r w:rsidR="00C27C5C">
        <w:t xml:space="preserve"> </w:t>
      </w:r>
    </w:p>
    <w:p w14:paraId="3001DC2E" w14:textId="77777777" w:rsidR="00067EF9" w:rsidRPr="00147A43" w:rsidRDefault="0015348E" w:rsidP="002F4F34">
      <w:pPr>
        <w:pStyle w:val="Heading1"/>
      </w:pPr>
      <w:r w:rsidRPr="00147A43">
        <w:t>Potential benefits to users</w:t>
      </w:r>
      <w:r w:rsidR="00BD5F7B" w:rsidRPr="00147A43">
        <w:t xml:space="preserve"> </w:t>
      </w:r>
    </w:p>
    <w:p w14:paraId="7201506B" w14:textId="6BEBD7E7" w:rsidR="00AD3D89" w:rsidRDefault="00AD3D89" w:rsidP="00AD3D89">
      <w:pPr>
        <w:pStyle w:val="NoSpacing"/>
      </w:pPr>
      <w:r w:rsidRPr="00D90107">
        <w:rPr>
          <w:b/>
          <w:bCs/>
        </w:rPr>
        <w:t>Food security</w:t>
      </w:r>
      <w:r>
        <w:rPr>
          <w:b/>
          <w:bCs/>
        </w:rPr>
        <w:t>:</w:t>
      </w:r>
      <w:r>
        <w:t xml:space="preserve"> </w:t>
      </w:r>
      <w:r w:rsidR="004F2455">
        <w:t>Early-maturing</w:t>
      </w:r>
      <w:r>
        <w:t xml:space="preserve"> </w:t>
      </w:r>
      <w:r w:rsidR="004F2455">
        <w:t>pigeonpea</w:t>
      </w:r>
      <w:r>
        <w:t xml:space="preserve"> provide</w:t>
      </w:r>
      <w:r w:rsidR="004F2455">
        <w:t xml:space="preserve">s food for the ‘hunger gap’, at a time when cereal crops </w:t>
      </w:r>
      <w:r w:rsidR="00356260">
        <w:t xml:space="preserve">have been harvested and sold. </w:t>
      </w:r>
      <w:r w:rsidR="003A7A1C">
        <w:t xml:space="preserve">The new varieties produce higher </w:t>
      </w:r>
      <w:r w:rsidR="00356260">
        <w:t xml:space="preserve">grain </w:t>
      </w:r>
      <w:r w:rsidR="003A7A1C">
        <w:t>yields per hectare than long-duration or local types.</w:t>
      </w:r>
      <w:r w:rsidR="0051509B">
        <w:t xml:space="preserve"> When grown under optimal conditions, the new varieties yield </w:t>
      </w:r>
      <w:r w:rsidR="00356260">
        <w:t xml:space="preserve">to </w:t>
      </w:r>
      <w:r w:rsidR="0051509B" w:rsidRPr="00301359">
        <w:rPr>
          <w:color w:val="000000" w:themeColor="text1"/>
        </w:rPr>
        <w:t>1,700</w:t>
      </w:r>
      <w:r w:rsidR="00987860" w:rsidRPr="00301359">
        <w:rPr>
          <w:color w:val="000000" w:themeColor="text1"/>
        </w:rPr>
        <w:t>–</w:t>
      </w:r>
      <w:r w:rsidR="0051509B" w:rsidRPr="00301359">
        <w:rPr>
          <w:color w:val="000000" w:themeColor="text1"/>
        </w:rPr>
        <w:t>2,</w:t>
      </w:r>
      <w:r w:rsidR="009C0251" w:rsidRPr="00301359">
        <w:rPr>
          <w:color w:val="000000" w:themeColor="text1"/>
        </w:rPr>
        <w:t>0</w:t>
      </w:r>
      <w:r w:rsidR="0051509B" w:rsidRPr="00301359">
        <w:rPr>
          <w:color w:val="000000" w:themeColor="text1"/>
        </w:rPr>
        <w:t xml:space="preserve">00 </w:t>
      </w:r>
      <w:r w:rsidR="0051509B">
        <w:t>kg per hectare, providing more than a 70% yield advantage over local checks</w:t>
      </w:r>
      <w:r w:rsidR="00DF6B04">
        <w:t>.</w:t>
      </w:r>
      <w:r w:rsidR="00356260">
        <w:t xml:space="preserve"> </w:t>
      </w:r>
    </w:p>
    <w:p w14:paraId="37771088" w14:textId="77777777" w:rsidR="00AD3D89" w:rsidRDefault="00AD3D89" w:rsidP="00AD3D89">
      <w:pPr>
        <w:pStyle w:val="NoSpacing"/>
      </w:pPr>
    </w:p>
    <w:p w14:paraId="5732D459" w14:textId="590CC990" w:rsidR="00AD3D89" w:rsidRPr="00301359" w:rsidRDefault="00AD3D89" w:rsidP="00D90107">
      <w:pPr>
        <w:pStyle w:val="NoSpacing"/>
        <w:rPr>
          <w:b/>
          <w:bCs/>
          <w:color w:val="000000" w:themeColor="text1"/>
        </w:rPr>
      </w:pPr>
      <w:r w:rsidRPr="00301359">
        <w:rPr>
          <w:b/>
          <w:bCs/>
          <w:color w:val="000000" w:themeColor="text1"/>
        </w:rPr>
        <w:t xml:space="preserve">Nutrition: </w:t>
      </w:r>
      <w:r w:rsidR="00F46CCE" w:rsidRPr="00301359">
        <w:rPr>
          <w:color w:val="000000" w:themeColor="text1"/>
        </w:rPr>
        <w:t>P</w:t>
      </w:r>
      <w:r w:rsidRPr="00301359">
        <w:rPr>
          <w:color w:val="000000" w:themeColor="text1"/>
        </w:rPr>
        <w:t xml:space="preserve">igeonpea grain </w:t>
      </w:r>
      <w:r w:rsidR="00F46CCE" w:rsidRPr="00301359">
        <w:rPr>
          <w:color w:val="000000" w:themeColor="text1"/>
        </w:rPr>
        <w:t xml:space="preserve">is a rich source of dietary </w:t>
      </w:r>
      <w:r w:rsidRPr="00301359">
        <w:rPr>
          <w:color w:val="000000" w:themeColor="text1"/>
        </w:rPr>
        <w:t>protein</w:t>
      </w:r>
      <w:r w:rsidR="00F46CCE" w:rsidRPr="00301359">
        <w:rPr>
          <w:color w:val="000000" w:themeColor="text1"/>
        </w:rPr>
        <w:t>, energy, and micronutrients</w:t>
      </w:r>
      <w:r w:rsidR="009606D8" w:rsidRPr="00301359">
        <w:rPr>
          <w:color w:val="000000" w:themeColor="text1"/>
        </w:rPr>
        <w:t xml:space="preserve"> (p</w:t>
      </w:r>
      <w:r w:rsidR="00C45CBB" w:rsidRPr="00301359">
        <w:rPr>
          <w:color w:val="000000" w:themeColor="text1"/>
        </w:rPr>
        <w:t>hosphorus, magnesium, calcium, potassium</w:t>
      </w:r>
      <w:r w:rsidR="00045D00" w:rsidRPr="00301359">
        <w:rPr>
          <w:color w:val="000000" w:themeColor="text1"/>
        </w:rPr>
        <w:t>,</w:t>
      </w:r>
      <w:r w:rsidR="00C45CBB" w:rsidRPr="00301359">
        <w:rPr>
          <w:color w:val="000000" w:themeColor="text1"/>
        </w:rPr>
        <w:t xml:space="preserve"> and iron</w:t>
      </w:r>
      <w:r w:rsidR="009606D8" w:rsidRPr="00301359">
        <w:rPr>
          <w:color w:val="000000" w:themeColor="text1"/>
        </w:rPr>
        <w:t>)</w:t>
      </w:r>
      <w:r w:rsidR="00C45CBB" w:rsidRPr="00301359">
        <w:rPr>
          <w:color w:val="000000" w:themeColor="text1"/>
        </w:rPr>
        <w:t xml:space="preserve">. </w:t>
      </w:r>
      <w:r w:rsidR="00067750" w:rsidRPr="00301359">
        <w:rPr>
          <w:color w:val="000000" w:themeColor="text1"/>
        </w:rPr>
        <w:t>Pigeonpea</w:t>
      </w:r>
      <w:r w:rsidR="00C45CBB" w:rsidRPr="00301359">
        <w:rPr>
          <w:color w:val="000000" w:themeColor="text1"/>
        </w:rPr>
        <w:t xml:space="preserve"> </w:t>
      </w:r>
      <w:r w:rsidR="009606D8" w:rsidRPr="00301359">
        <w:rPr>
          <w:color w:val="000000" w:themeColor="text1"/>
        </w:rPr>
        <w:t>is</w:t>
      </w:r>
      <w:r w:rsidR="00C45CBB" w:rsidRPr="00301359">
        <w:rPr>
          <w:color w:val="000000" w:themeColor="text1"/>
        </w:rPr>
        <w:t xml:space="preserve"> also rich in dietary </w:t>
      </w:r>
      <w:r w:rsidR="00067750" w:rsidRPr="00301359">
        <w:rPr>
          <w:color w:val="000000" w:themeColor="text1"/>
        </w:rPr>
        <w:t>fiber</w:t>
      </w:r>
      <w:r w:rsidR="009606D8" w:rsidRPr="00301359">
        <w:rPr>
          <w:color w:val="000000" w:themeColor="text1"/>
        </w:rPr>
        <w:t>,</w:t>
      </w:r>
      <w:r w:rsidR="00C45CBB" w:rsidRPr="00301359">
        <w:rPr>
          <w:color w:val="000000" w:themeColor="text1"/>
        </w:rPr>
        <w:t xml:space="preserve"> </w:t>
      </w:r>
      <w:r w:rsidR="00045D00" w:rsidRPr="00301359">
        <w:rPr>
          <w:color w:val="000000" w:themeColor="text1"/>
        </w:rPr>
        <w:t xml:space="preserve">which </w:t>
      </w:r>
      <w:r w:rsidR="00C67568">
        <w:rPr>
          <w:color w:val="000000" w:themeColor="text1"/>
        </w:rPr>
        <w:t>is essential for</w:t>
      </w:r>
      <w:r w:rsidR="00FD4269">
        <w:rPr>
          <w:color w:val="000000" w:themeColor="text1"/>
        </w:rPr>
        <w:t xml:space="preserve"> </w:t>
      </w:r>
      <w:r w:rsidR="00D4641E">
        <w:rPr>
          <w:color w:val="000000" w:themeColor="text1"/>
        </w:rPr>
        <w:t>digestive</w:t>
      </w:r>
      <w:r w:rsidR="00045D00" w:rsidRPr="00301359">
        <w:rPr>
          <w:color w:val="000000" w:themeColor="text1"/>
        </w:rPr>
        <w:t xml:space="preserve"> health</w:t>
      </w:r>
      <w:r w:rsidR="009606D8" w:rsidRPr="00301359">
        <w:rPr>
          <w:color w:val="000000" w:themeColor="text1"/>
        </w:rPr>
        <w:t xml:space="preserve">. </w:t>
      </w:r>
    </w:p>
    <w:p w14:paraId="7EE15C23" w14:textId="77777777" w:rsidR="00AD3D89" w:rsidRDefault="00AD3D89" w:rsidP="00D90107">
      <w:pPr>
        <w:pStyle w:val="NoSpacing"/>
        <w:rPr>
          <w:b/>
          <w:bCs/>
        </w:rPr>
      </w:pPr>
    </w:p>
    <w:p w14:paraId="2FB3F0DF" w14:textId="1416F59F" w:rsidR="00AD3D89" w:rsidRDefault="00AD3D89" w:rsidP="00AD3D89">
      <w:pPr>
        <w:pStyle w:val="NoSpacing"/>
      </w:pPr>
      <w:r>
        <w:rPr>
          <w:b/>
          <w:bCs/>
        </w:rPr>
        <w:t>I</w:t>
      </w:r>
      <w:r w:rsidRPr="00D90107">
        <w:rPr>
          <w:b/>
          <w:bCs/>
        </w:rPr>
        <w:t>ncreased incomes</w:t>
      </w:r>
      <w:r>
        <w:rPr>
          <w:b/>
          <w:bCs/>
        </w:rPr>
        <w:t>:</w:t>
      </w:r>
      <w:r>
        <w:t xml:space="preserve"> </w:t>
      </w:r>
      <w:r w:rsidR="003A7A1C">
        <w:t xml:space="preserve">Early-maturing pigeonpea has </w:t>
      </w:r>
      <w:r w:rsidR="00D12386">
        <w:t xml:space="preserve">the </w:t>
      </w:r>
      <w:r w:rsidR="003A7A1C">
        <w:t>potential to be</w:t>
      </w:r>
      <w:r w:rsidR="00D12386">
        <w:t>come</w:t>
      </w:r>
      <w:r w:rsidR="003A7A1C">
        <w:t xml:space="preserve"> an important cash crop</w:t>
      </w:r>
      <w:r w:rsidR="00D12386">
        <w:t xml:space="preserve"> throughout East and Southern Africa, with</w:t>
      </w:r>
      <w:r w:rsidR="003A7A1C">
        <w:t xml:space="preserve"> farmers reporting incomes of more than USD </w:t>
      </w:r>
      <w:r>
        <w:t>8</w:t>
      </w:r>
      <w:r w:rsidR="003A7A1C">
        <w:t>00</w:t>
      </w:r>
      <w:r>
        <w:t xml:space="preserve"> </w:t>
      </w:r>
      <w:r w:rsidR="003A7A1C">
        <w:t>per hectare in a good year</w:t>
      </w:r>
      <w:r>
        <w:t xml:space="preserve">. </w:t>
      </w:r>
      <w:r w:rsidR="00E830BA">
        <w:t>In addition to the grain harvest, farmers can sell pigeonpea biomass for livestock feed and fuelwood.</w:t>
      </w:r>
    </w:p>
    <w:p w14:paraId="252C61F9" w14:textId="77777777" w:rsidR="00AD3D89" w:rsidRDefault="00AD3D89" w:rsidP="00AD3D89">
      <w:pPr>
        <w:pStyle w:val="NoSpacing"/>
      </w:pPr>
    </w:p>
    <w:p w14:paraId="11C31329" w14:textId="2EDF9BB2" w:rsidR="00D90107" w:rsidRDefault="00AD3D89" w:rsidP="00D90107">
      <w:pPr>
        <w:pStyle w:val="NoSpacing"/>
      </w:pPr>
      <w:r>
        <w:rPr>
          <w:b/>
          <w:bCs/>
        </w:rPr>
        <w:t>Soil fertility</w:t>
      </w:r>
      <w:r w:rsidR="00D90107" w:rsidRPr="00D90107">
        <w:rPr>
          <w:b/>
          <w:bCs/>
        </w:rPr>
        <w:t xml:space="preserve">: </w:t>
      </w:r>
      <w:r w:rsidR="00E206B9">
        <w:t>Pigeonpea l</w:t>
      </w:r>
      <w:r w:rsidR="001552DB">
        <w:t>eaf-</w:t>
      </w:r>
      <w:r w:rsidR="00D90107">
        <w:t>fall</w:t>
      </w:r>
      <w:r w:rsidR="00E206B9">
        <w:t xml:space="preserve">, when incorporated in the soil, </w:t>
      </w:r>
      <w:r w:rsidR="00062EFB">
        <w:t>can</w:t>
      </w:r>
      <w:r w:rsidR="00D90107">
        <w:t xml:space="preserve"> add up to 40 kg </w:t>
      </w:r>
      <w:r w:rsidR="00E206B9">
        <w:t>of nitrogen per hectare</w:t>
      </w:r>
      <w:r w:rsidR="00D90107">
        <w:t xml:space="preserve">. </w:t>
      </w:r>
      <w:r w:rsidR="00DF6B04">
        <w:t xml:space="preserve">The plants </w:t>
      </w:r>
      <w:r w:rsidR="00EE7FDE">
        <w:t xml:space="preserve">can </w:t>
      </w:r>
      <w:r w:rsidR="00DF6B04">
        <w:t xml:space="preserve">also </w:t>
      </w:r>
      <w:r w:rsidR="00363921">
        <w:t>mobilize</w:t>
      </w:r>
      <w:r w:rsidR="00DF6B04">
        <w:t xml:space="preserve"> phosphorus</w:t>
      </w:r>
      <w:r w:rsidR="00EE7FDE">
        <w:t xml:space="preserve"> from the soil and make i</w:t>
      </w:r>
      <w:r w:rsidR="009C762F">
        <w:t>t available to subsequent crops</w:t>
      </w:r>
      <w:r w:rsidR="00D70FD1">
        <w:t>, together with other</w:t>
      </w:r>
      <w:r w:rsidR="00D56051">
        <w:t xml:space="preserve"> deeply leached nutrients</w:t>
      </w:r>
      <w:r w:rsidR="009C762F">
        <w:t>.</w:t>
      </w:r>
    </w:p>
    <w:p w14:paraId="236FCBA9" w14:textId="4037815F" w:rsidR="00713BE4" w:rsidRDefault="0015348E" w:rsidP="00713BE4">
      <w:pPr>
        <w:pStyle w:val="Heading1"/>
      </w:pPr>
      <w:r w:rsidRPr="00147A43">
        <w:t>Things to worry about</w:t>
      </w:r>
    </w:p>
    <w:p w14:paraId="041E4C91" w14:textId="5364D294" w:rsidR="002307B6" w:rsidRDefault="002307B6" w:rsidP="002307B6">
      <w:pPr>
        <w:pStyle w:val="NoSpacing"/>
      </w:pPr>
      <w:r w:rsidRPr="002307B6">
        <w:rPr>
          <w:b/>
          <w:bCs/>
        </w:rPr>
        <w:t>Pest</w:t>
      </w:r>
      <w:r w:rsidR="006A50CD">
        <w:rPr>
          <w:b/>
          <w:bCs/>
        </w:rPr>
        <w:t>s</w:t>
      </w:r>
      <w:r w:rsidRPr="002307B6">
        <w:rPr>
          <w:b/>
          <w:bCs/>
        </w:rPr>
        <w:t xml:space="preserve"> and diseases</w:t>
      </w:r>
      <w:r w:rsidR="009606D8">
        <w:rPr>
          <w:b/>
          <w:bCs/>
        </w:rPr>
        <w:t>:</w:t>
      </w:r>
      <w:r>
        <w:t xml:space="preserve"> </w:t>
      </w:r>
      <w:r w:rsidR="004D5CF0">
        <w:t>Early-maturing</w:t>
      </w:r>
      <w:r>
        <w:t xml:space="preserve"> varieties </w:t>
      </w:r>
      <w:r w:rsidR="004D5CF0">
        <w:t>of pigeonpea</w:t>
      </w:r>
      <w:r>
        <w:t xml:space="preserve"> </w:t>
      </w:r>
      <w:r w:rsidR="004D5CF0">
        <w:t>are</w:t>
      </w:r>
      <w:r>
        <w:t xml:space="preserve"> exposed to </w:t>
      </w:r>
      <w:r w:rsidR="004D5CF0">
        <w:t xml:space="preserve">relatively </w:t>
      </w:r>
      <w:r>
        <w:t>high pest pressure</w:t>
      </w:r>
      <w:r w:rsidR="004D5CF0">
        <w:t xml:space="preserve">, requiring farmers to apply pesticide </w:t>
      </w:r>
      <w:r w:rsidR="00E34A3D">
        <w:t>two or</w:t>
      </w:r>
      <w:r w:rsidR="004D5CF0">
        <w:t xml:space="preserve"> three times in one season</w:t>
      </w:r>
      <w:r>
        <w:t xml:space="preserve">. </w:t>
      </w:r>
      <w:r w:rsidR="004D5CF0">
        <w:t>Fusarium wilt is another common problem</w:t>
      </w:r>
      <w:r w:rsidR="00426BBC">
        <w:t>; this can be managed by crop rotation with cereals</w:t>
      </w:r>
      <w:r w:rsidR="004D5CF0">
        <w:t>.</w:t>
      </w:r>
    </w:p>
    <w:p w14:paraId="196C1611" w14:textId="77777777" w:rsidR="002307B6" w:rsidRDefault="002307B6" w:rsidP="002307B6">
      <w:pPr>
        <w:pStyle w:val="NoSpacing"/>
      </w:pPr>
    </w:p>
    <w:p w14:paraId="2C6B02A3" w14:textId="5DEF6C94" w:rsidR="00713BE4" w:rsidRDefault="00713BE4" w:rsidP="002307B6">
      <w:pPr>
        <w:pStyle w:val="NoSpacing"/>
      </w:pPr>
      <w:r w:rsidRPr="00713BE4">
        <w:rPr>
          <w:b/>
        </w:rPr>
        <w:t>Labor and training</w:t>
      </w:r>
      <w:r>
        <w:t xml:space="preserve">: </w:t>
      </w:r>
      <w:r w:rsidR="009606D8">
        <w:t xml:space="preserve">Pigeonpea production </w:t>
      </w:r>
      <w:r>
        <w:t xml:space="preserve">is labor-intensive in the early stages of planting, weeding, and pest control. It also requires processing and careful storage </w:t>
      </w:r>
      <w:r w:rsidR="009606D8">
        <w:t xml:space="preserve">in PICS bags or other </w:t>
      </w:r>
      <w:r w:rsidR="00062EFB">
        <w:t>airtight</w:t>
      </w:r>
      <w:r w:rsidR="009606D8">
        <w:t xml:space="preserve"> facilities </w:t>
      </w:r>
      <w:r>
        <w:t>after harvest.</w:t>
      </w:r>
      <w:r w:rsidR="009606D8">
        <w:t xml:space="preserve"> </w:t>
      </w:r>
      <w:r>
        <w:t>Farmers</w:t>
      </w:r>
      <w:r w:rsidR="00062EFB">
        <w:t>,</w:t>
      </w:r>
      <w:r>
        <w:t xml:space="preserve"> therefore</w:t>
      </w:r>
      <w:r w:rsidR="00062EFB">
        <w:t>,</w:t>
      </w:r>
      <w:r>
        <w:t xml:space="preserve"> need access to training on crop management</w:t>
      </w:r>
      <w:r w:rsidR="00BB11A8">
        <w:t xml:space="preserve"> to gain </w:t>
      </w:r>
      <w:r w:rsidR="00062EFB">
        <w:t xml:space="preserve">the </w:t>
      </w:r>
      <w:r w:rsidR="00BB11A8">
        <w:t>best results</w:t>
      </w:r>
      <w:r>
        <w:t>.</w:t>
      </w:r>
    </w:p>
    <w:p w14:paraId="2050FAFD" w14:textId="77777777" w:rsidR="00713BE4" w:rsidRDefault="00713BE4" w:rsidP="002307B6">
      <w:pPr>
        <w:pStyle w:val="NoSpacing"/>
      </w:pPr>
    </w:p>
    <w:p w14:paraId="62FC151C" w14:textId="7BE071CB" w:rsidR="00CB14A2" w:rsidRPr="00147A43" w:rsidRDefault="002307B6" w:rsidP="00D90107">
      <w:pPr>
        <w:pStyle w:val="NoSpacing"/>
      </w:pPr>
      <w:r w:rsidRPr="002307B6">
        <w:rPr>
          <w:b/>
          <w:bCs/>
        </w:rPr>
        <w:t>Market risks</w:t>
      </w:r>
      <w:r w:rsidR="00F56C5E">
        <w:rPr>
          <w:b/>
          <w:bCs/>
        </w:rPr>
        <w:t>:</w:t>
      </w:r>
      <w:r w:rsidR="00F56C5E">
        <w:t xml:space="preserve"> In East and Southern Africa</w:t>
      </w:r>
      <w:r>
        <w:t xml:space="preserve">, pigeonpea is </w:t>
      </w:r>
      <w:r w:rsidR="00F56C5E">
        <w:t xml:space="preserve">grown </w:t>
      </w:r>
      <w:r>
        <w:t>mostly as a cash crop</w:t>
      </w:r>
      <w:r w:rsidR="00F56C5E">
        <w:t xml:space="preserve"> for export. The crop can be a risky investment due to fluctuating grain prices. </w:t>
      </w:r>
    </w:p>
    <w:p w14:paraId="7BC2B699" w14:textId="77777777" w:rsidR="00E23658" w:rsidRPr="00147A43" w:rsidRDefault="00E23658" w:rsidP="002F4F34">
      <w:pPr>
        <w:pStyle w:val="Heading1"/>
      </w:pPr>
      <w:r w:rsidRPr="00147A43">
        <w:lastRenderedPageBreak/>
        <w:t>Where was the technology validated?</w:t>
      </w:r>
    </w:p>
    <w:p w14:paraId="77E40D34" w14:textId="4DACB49F" w:rsidR="002307B6" w:rsidRDefault="00C21395" w:rsidP="002307B6">
      <w:pPr>
        <w:pStyle w:val="NoSpacing"/>
      </w:pPr>
      <w:r w:rsidRPr="006F3E33">
        <w:t xml:space="preserve">The new varieties were released commercially in Tanzania in 2014. </w:t>
      </w:r>
      <w:r w:rsidR="002307B6" w:rsidRPr="006F3E33">
        <w:t xml:space="preserve">Adaptability trials </w:t>
      </w:r>
      <w:r w:rsidR="009F6075" w:rsidRPr="006F3E33">
        <w:t>were conducted</w:t>
      </w:r>
      <w:r w:rsidR="00900F6C" w:rsidRPr="006F3E33">
        <w:t xml:space="preserve"> </w:t>
      </w:r>
      <w:r w:rsidR="006F3E33" w:rsidRPr="00522718">
        <w:t>between 2016</w:t>
      </w:r>
      <w:r w:rsidR="00934F52">
        <w:t xml:space="preserve"> and </w:t>
      </w:r>
      <w:r w:rsidR="006F3E33" w:rsidRPr="00522718">
        <w:t xml:space="preserve">2020 </w:t>
      </w:r>
      <w:r w:rsidR="00900F6C" w:rsidRPr="006F3E33">
        <w:t>in the semi-arid zone of central Tanzania at the Tanzania Agricultural Research Institute</w:t>
      </w:r>
      <w:r w:rsidR="00934F52">
        <w:t>,</w:t>
      </w:r>
      <w:r w:rsidR="00900F6C" w:rsidRPr="006F3E33">
        <w:t xml:space="preserve"> Hombolo station, with on-farm evaluations </w:t>
      </w:r>
      <w:r w:rsidR="00062EFB">
        <w:t>undertaken</w:t>
      </w:r>
      <w:r w:rsidR="00900F6C" w:rsidRPr="006F3E33">
        <w:t xml:space="preserve"> </w:t>
      </w:r>
      <w:r w:rsidR="009F6075" w:rsidRPr="006F3E33">
        <w:t>in two districts</w:t>
      </w:r>
      <w:r w:rsidR="002307B6" w:rsidRPr="006F3E33">
        <w:t xml:space="preserve"> </w:t>
      </w:r>
      <w:r w:rsidRPr="006F3E33">
        <w:t>(</w:t>
      </w:r>
      <w:r w:rsidR="00934F52" w:rsidRPr="006F3E33">
        <w:t>Kiteto</w:t>
      </w:r>
      <w:r w:rsidR="00934F52">
        <w:t xml:space="preserve"> and </w:t>
      </w:r>
      <w:r w:rsidRPr="006F3E33">
        <w:t>Kongwa)</w:t>
      </w:r>
      <w:r w:rsidR="00900F6C" w:rsidRPr="006F3E33">
        <w:t>.</w:t>
      </w:r>
      <w:r w:rsidR="002307B6" w:rsidRPr="006F3E33">
        <w:t xml:space="preserve"> </w:t>
      </w:r>
      <w:r w:rsidR="00900F6C" w:rsidRPr="006F3E33">
        <w:t xml:space="preserve">The trials assessed </w:t>
      </w:r>
      <w:r w:rsidR="002307B6" w:rsidRPr="006F3E33">
        <w:t>adaptability</w:t>
      </w:r>
      <w:r w:rsidR="00900F6C" w:rsidRPr="006F3E33">
        <w:t xml:space="preserve"> and suitability for</w:t>
      </w:r>
      <w:r w:rsidR="002307B6" w:rsidRPr="006F3E33">
        <w:t xml:space="preserve"> the </w:t>
      </w:r>
      <w:r w:rsidR="00900F6C" w:rsidRPr="006F3E33">
        <w:t xml:space="preserve">local </w:t>
      </w:r>
      <w:r w:rsidR="002307B6" w:rsidRPr="006F3E33">
        <w:t xml:space="preserve">environment and </w:t>
      </w:r>
      <w:r w:rsidR="00900F6C" w:rsidRPr="006F3E33">
        <w:t xml:space="preserve">cropping system through on-farm testing, </w:t>
      </w:r>
      <w:r w:rsidR="002307B6" w:rsidRPr="006F3E33">
        <w:t>participatory variety selection</w:t>
      </w:r>
      <w:r w:rsidR="00900F6C" w:rsidRPr="006F3E33">
        <w:t>,</w:t>
      </w:r>
      <w:r w:rsidR="002307B6" w:rsidRPr="006F3E33">
        <w:t xml:space="preserve"> and </w:t>
      </w:r>
      <w:r w:rsidR="00062EFB">
        <w:t>results demonstrations</w:t>
      </w:r>
      <w:r w:rsidR="00900F6C" w:rsidRPr="006F3E33">
        <w:t>.</w:t>
      </w:r>
      <w:r w:rsidR="002307B6">
        <w:t xml:space="preserve"> </w:t>
      </w:r>
    </w:p>
    <w:p w14:paraId="02DB8D63" w14:textId="77777777" w:rsidR="002307B6" w:rsidRDefault="002307B6" w:rsidP="002307B6">
      <w:pPr>
        <w:pStyle w:val="NoSpacing"/>
      </w:pPr>
    </w:p>
    <w:p w14:paraId="3BCBCE6E" w14:textId="49352823" w:rsidR="002307B6" w:rsidRDefault="00934F52" w:rsidP="002307B6">
      <w:pPr>
        <w:pStyle w:val="NoSpacing"/>
      </w:pPr>
      <w:r>
        <w:t>Kiteto district lies at 1087 m above sea level</w:t>
      </w:r>
      <w:r w:rsidR="00062EFB">
        <w:t>. It has</w:t>
      </w:r>
      <w:r>
        <w:t xml:space="preserve"> weather conditions varying from semi-arid to sub-humid, with an average annual precipitation of 682 mm and </w:t>
      </w:r>
      <w:r w:rsidR="00062EFB">
        <w:t xml:space="preserve">an </w:t>
      </w:r>
      <w:r>
        <w:t xml:space="preserve">average temperature of 19.5°C. </w:t>
      </w:r>
      <w:r w:rsidR="002307B6">
        <w:t xml:space="preserve">Kongwa district lies at </w:t>
      </w:r>
      <w:r w:rsidR="00EB7F67">
        <w:t>1120 m above sea level and has</w:t>
      </w:r>
      <w:r w:rsidR="002307B6">
        <w:t xml:space="preserve"> an average </w:t>
      </w:r>
      <w:r w:rsidR="00062EFB">
        <w:t>yearly</w:t>
      </w:r>
      <w:r w:rsidR="002307B6">
        <w:t xml:space="preserve"> </w:t>
      </w:r>
      <w:r w:rsidR="00062EFB">
        <w:t>rainfall</w:t>
      </w:r>
      <w:r w:rsidR="002307B6">
        <w:t xml:space="preserve"> of 556 mm</w:t>
      </w:r>
      <w:r w:rsidR="00EB7F67">
        <w:t xml:space="preserve"> and </w:t>
      </w:r>
      <w:r w:rsidR="00062EFB">
        <w:t xml:space="preserve">an </w:t>
      </w:r>
      <w:r w:rsidR="00EB7F67">
        <w:t xml:space="preserve">average temperature of 28°C. </w:t>
      </w:r>
    </w:p>
    <w:p w14:paraId="55D6ED3E" w14:textId="77777777" w:rsidR="00586040" w:rsidRDefault="00586040" w:rsidP="002307B6">
      <w:pPr>
        <w:pStyle w:val="NoSpacing"/>
      </w:pPr>
    </w:p>
    <w:p w14:paraId="1B36006B" w14:textId="01BACFE8" w:rsidR="005C107F" w:rsidRPr="005C107F" w:rsidRDefault="005C107F" w:rsidP="002307B6">
      <w:pPr>
        <w:pStyle w:val="NoSpacing"/>
        <w:rPr>
          <w:color w:val="FF0000"/>
        </w:rPr>
      </w:pPr>
      <w:r w:rsidRPr="005C107F">
        <w:rPr>
          <w:color w:val="FF0000"/>
        </w:rPr>
        <w:t>[insert map]</w:t>
      </w:r>
    </w:p>
    <w:p w14:paraId="6AAEEA1A" w14:textId="77777777" w:rsidR="00F0110B" w:rsidRDefault="00F0110B" w:rsidP="00F0110B">
      <w:pPr>
        <w:pStyle w:val="Heading1"/>
      </w:pPr>
      <w:r>
        <w:t>Images</w:t>
      </w:r>
    </w:p>
    <w:p w14:paraId="5357E88C" w14:textId="01E3D62D" w:rsidR="00F0110B" w:rsidRDefault="00F0110B" w:rsidP="002307B6">
      <w:pPr>
        <w:pStyle w:val="NoSpacing"/>
      </w:pPr>
      <w:r w:rsidRPr="00E34070">
        <w:rPr>
          <w:highlight w:val="yellow"/>
        </w:rPr>
        <w:t>Please send the original jpeg files for these images</w:t>
      </w:r>
      <w:r w:rsidR="00EF0394">
        <w:rPr>
          <w:highlight w:val="yellow"/>
        </w:rPr>
        <w:t xml:space="preserve"> together with captions and credit</w:t>
      </w:r>
      <w:r w:rsidR="00BC72C7">
        <w:rPr>
          <w:highlight w:val="yellow"/>
        </w:rPr>
        <w:t>s</w:t>
      </w:r>
      <w:r w:rsidR="00EF0394">
        <w:rPr>
          <w:highlight w:val="yellow"/>
        </w:rPr>
        <w:t>.</w:t>
      </w:r>
    </w:p>
    <w:p w14:paraId="6E811B6C" w14:textId="77777777" w:rsidR="007B07A0" w:rsidRDefault="007B07A0" w:rsidP="002307B6">
      <w:pPr>
        <w:pStyle w:val="NoSpacing"/>
      </w:pPr>
    </w:p>
    <w:tbl>
      <w:tblPr>
        <w:tblStyle w:val="TableGrid"/>
        <w:tblW w:w="0" w:type="auto"/>
        <w:tblLook w:val="04A0" w:firstRow="1" w:lastRow="0" w:firstColumn="1" w:lastColumn="0" w:noHBand="0" w:noVBand="1"/>
      </w:tblPr>
      <w:tblGrid>
        <w:gridCol w:w="3865"/>
        <w:gridCol w:w="3690"/>
      </w:tblGrid>
      <w:tr w:rsidR="00F0110B" w14:paraId="30992F85" w14:textId="77777777" w:rsidTr="00770D0F">
        <w:tc>
          <w:tcPr>
            <w:tcW w:w="3865" w:type="dxa"/>
          </w:tcPr>
          <w:p w14:paraId="6A05F2E5" w14:textId="77777777" w:rsidR="00F0110B" w:rsidRDefault="00F0110B" w:rsidP="002307B6">
            <w:pPr>
              <w:pStyle w:val="NoSpacing"/>
            </w:pPr>
            <w:r>
              <w:rPr>
                <w:noProof/>
              </w:rPr>
              <w:drawing>
                <wp:inline distT="0" distB="0" distL="0" distR="0" wp14:anchorId="32787A75" wp14:editId="52FEA2A9">
                  <wp:extent cx="2215662" cy="1484722"/>
                  <wp:effectExtent l="0" t="0" r="0" b="1270"/>
                  <wp:docPr id="1" name="Picture 1" descr="A group of people standing in front of a crow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people standing in front of a crowd&#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22447" cy="1489269"/>
                          </a:xfrm>
                          <a:prstGeom prst="rect">
                            <a:avLst/>
                          </a:prstGeom>
                        </pic:spPr>
                      </pic:pic>
                    </a:graphicData>
                  </a:graphic>
                </wp:inline>
              </w:drawing>
            </w:r>
          </w:p>
        </w:tc>
        <w:tc>
          <w:tcPr>
            <w:tcW w:w="3690" w:type="dxa"/>
          </w:tcPr>
          <w:p w14:paraId="0144345B" w14:textId="77777777" w:rsidR="00F0110B" w:rsidRDefault="00F0110B" w:rsidP="002307B6">
            <w:pPr>
              <w:pStyle w:val="NoSpacing"/>
            </w:pPr>
            <w:r>
              <w:rPr>
                <w:noProof/>
              </w:rPr>
              <w:drawing>
                <wp:inline distT="0" distB="0" distL="0" distR="0" wp14:anchorId="0DB3042A" wp14:editId="27B37FC6">
                  <wp:extent cx="2002692" cy="1506226"/>
                  <wp:effectExtent l="0" t="0" r="4445" b="5080"/>
                  <wp:docPr id="2" name="Picture 2" descr="A plant in a gard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lant in a garde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025213" cy="1523164"/>
                          </a:xfrm>
                          <a:prstGeom prst="rect">
                            <a:avLst/>
                          </a:prstGeom>
                        </pic:spPr>
                      </pic:pic>
                    </a:graphicData>
                  </a:graphic>
                </wp:inline>
              </w:drawing>
            </w:r>
          </w:p>
        </w:tc>
      </w:tr>
    </w:tbl>
    <w:p w14:paraId="7FC0DE73" w14:textId="77777777" w:rsidR="00F0110B" w:rsidRDefault="00F0110B" w:rsidP="002307B6">
      <w:pPr>
        <w:pStyle w:val="NoSpacing"/>
      </w:pPr>
    </w:p>
    <w:p w14:paraId="2522E504" w14:textId="3F1C09D0" w:rsidR="00F0110B" w:rsidRPr="000076EF" w:rsidRDefault="00D02CFE" w:rsidP="002307B6">
      <w:pPr>
        <w:pStyle w:val="NoSpacing"/>
        <w:rPr>
          <w:color w:val="FF0000"/>
        </w:rPr>
      </w:pPr>
      <w:r w:rsidRPr="000076EF">
        <w:rPr>
          <w:color w:val="FF0000"/>
        </w:rPr>
        <w:t xml:space="preserve">Artwork: can be based on that prepared for the ‘Doubled-up legumes technology’ brief, with the crops </w:t>
      </w:r>
      <w:r w:rsidR="00407E0D" w:rsidRPr="000076EF">
        <w:rPr>
          <w:color w:val="FF0000"/>
        </w:rPr>
        <w:t>featuring</w:t>
      </w:r>
      <w:r w:rsidRPr="000076EF">
        <w:rPr>
          <w:color w:val="FF0000"/>
        </w:rPr>
        <w:t xml:space="preserve"> pigeonpea and sorghum</w:t>
      </w:r>
      <w:r w:rsidR="002A498B" w:rsidRPr="000076EF">
        <w:rPr>
          <w:color w:val="FF0000"/>
        </w:rPr>
        <w:t xml:space="preserve"> (instead of maize)</w:t>
      </w:r>
      <w:r w:rsidRPr="000076EF">
        <w:rPr>
          <w:color w:val="FF0000"/>
        </w:rPr>
        <w:t>.</w:t>
      </w:r>
      <w:r w:rsidR="00F256A1">
        <w:rPr>
          <w:color w:val="FF0000"/>
        </w:rPr>
        <w:t xml:space="preserve"> Maybe also include an image of the sun</w:t>
      </w:r>
      <w:r w:rsidR="0035063E">
        <w:rPr>
          <w:color w:val="FF0000"/>
        </w:rPr>
        <w:t>, or make the ground look dry,</w:t>
      </w:r>
      <w:r w:rsidR="00F256A1">
        <w:rPr>
          <w:color w:val="FF0000"/>
        </w:rPr>
        <w:t xml:space="preserve"> to signify ‘semi-arid’</w:t>
      </w:r>
      <w:r w:rsidR="0035063E">
        <w:rPr>
          <w:color w:val="FF0000"/>
        </w:rPr>
        <w:t>.</w:t>
      </w:r>
    </w:p>
    <w:p w14:paraId="46B896A8" w14:textId="77777777" w:rsidR="00F0110B" w:rsidRDefault="00F0110B" w:rsidP="002307B6">
      <w:pPr>
        <w:pStyle w:val="NoSpacing"/>
      </w:pPr>
    </w:p>
    <w:p w14:paraId="5F9CC95F" w14:textId="7FF245CF" w:rsidR="006A50CD" w:rsidRPr="00147A43" w:rsidRDefault="006A50CD" w:rsidP="006A50CD">
      <w:pPr>
        <w:pStyle w:val="NoSpacing"/>
      </w:pPr>
    </w:p>
    <w:sectPr w:rsidR="006A50CD" w:rsidRPr="00147A43" w:rsidSect="009C616A">
      <w:headerReference w:type="even" r:id="rId9"/>
      <w:headerReference w:type="default" r:id="rId10"/>
      <w:footerReference w:type="even" r:id="rId11"/>
      <w:footerReference w:type="default" r:id="rId12"/>
      <w:headerReference w:type="first" r:id="rId13"/>
      <w:footerReference w:type="first" r:id="rId14"/>
      <w:pgSz w:w="11906" w:h="16838"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134F44" w14:textId="77777777" w:rsidR="002716A5" w:rsidRDefault="002716A5" w:rsidP="00AA6D06">
      <w:pPr>
        <w:spacing w:after="0" w:line="240" w:lineRule="auto"/>
      </w:pPr>
      <w:r>
        <w:separator/>
      </w:r>
    </w:p>
  </w:endnote>
  <w:endnote w:type="continuationSeparator" w:id="0">
    <w:p w14:paraId="4C0528D5" w14:textId="77777777" w:rsidR="002716A5" w:rsidRDefault="002716A5" w:rsidP="00AA6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5002EFF" w:usb1="C000E47F" w:usb2="00000029" w:usb3="00000000" w:csb0="000001FF" w:csb1="00000000"/>
  </w:font>
  <w:font w:name="Myriad Pro">
    <w:altName w:val="﷽﷽﷽﷽﷽﷽﷽﷽ro"/>
    <w:panose1 w:val="020B0503030403020204"/>
    <w:charset w:val="00"/>
    <w:family w:val="swiss"/>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97303" w14:textId="77777777" w:rsidR="00E0079C" w:rsidRDefault="00E00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680653680"/>
      <w:docPartObj>
        <w:docPartGallery w:val="Page Numbers (Bottom of Page)"/>
        <w:docPartUnique/>
      </w:docPartObj>
    </w:sdtPr>
    <w:sdtEndPr>
      <w:rPr>
        <w:noProof/>
      </w:rPr>
    </w:sdtEndPr>
    <w:sdtContent>
      <w:p w14:paraId="59F9AC6F" w14:textId="20CDDA87" w:rsidR="00CD754F" w:rsidRPr="002F4F34" w:rsidRDefault="00CD754F">
        <w:pPr>
          <w:pStyle w:val="Footer"/>
          <w:jc w:val="center"/>
          <w:rPr>
            <w:sz w:val="18"/>
            <w:szCs w:val="18"/>
          </w:rPr>
        </w:pPr>
        <w:r w:rsidRPr="002F4F34">
          <w:rPr>
            <w:sz w:val="18"/>
            <w:szCs w:val="18"/>
          </w:rPr>
          <w:fldChar w:fldCharType="begin"/>
        </w:r>
        <w:r w:rsidRPr="002F4F34">
          <w:rPr>
            <w:sz w:val="18"/>
            <w:szCs w:val="18"/>
          </w:rPr>
          <w:instrText xml:space="preserve"> PAGE   \* MERGEFORMAT </w:instrText>
        </w:r>
        <w:r w:rsidRPr="002F4F34">
          <w:rPr>
            <w:sz w:val="18"/>
            <w:szCs w:val="18"/>
          </w:rPr>
          <w:fldChar w:fldCharType="separate"/>
        </w:r>
        <w:r w:rsidR="005D11C5">
          <w:rPr>
            <w:noProof/>
            <w:sz w:val="18"/>
            <w:szCs w:val="18"/>
          </w:rPr>
          <w:t>4</w:t>
        </w:r>
        <w:r w:rsidRPr="002F4F34">
          <w:rPr>
            <w:noProof/>
            <w:sz w:val="18"/>
            <w:szCs w:val="18"/>
          </w:rPr>
          <w:fldChar w:fldCharType="end"/>
        </w:r>
      </w:p>
    </w:sdtContent>
  </w:sdt>
  <w:p w14:paraId="5A58F9CF" w14:textId="77777777" w:rsidR="00CD754F" w:rsidRPr="002F4F34" w:rsidRDefault="00CD754F" w:rsidP="00074363">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50E4F" w14:textId="77777777" w:rsidR="00E0079C" w:rsidRDefault="00E00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D85C42" w14:textId="77777777" w:rsidR="002716A5" w:rsidRDefault="002716A5" w:rsidP="00AA6D06">
      <w:pPr>
        <w:spacing w:after="0" w:line="240" w:lineRule="auto"/>
      </w:pPr>
      <w:r>
        <w:separator/>
      </w:r>
    </w:p>
  </w:footnote>
  <w:footnote w:type="continuationSeparator" w:id="0">
    <w:p w14:paraId="285ACB7C" w14:textId="77777777" w:rsidR="002716A5" w:rsidRDefault="002716A5" w:rsidP="00AA6D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EB970" w14:textId="3FEA0C99" w:rsidR="00E0079C" w:rsidRDefault="002716A5">
    <w:pPr>
      <w:pStyle w:val="Header"/>
    </w:pPr>
    <w:r>
      <w:rPr>
        <w:noProof/>
      </w:rPr>
      <w:pict w14:anchorId="10F219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263457" o:spid="_x0000_s2051" type="#_x0000_t136" alt="" style="position:absolute;margin-left:0;margin-top:0;width:515.3pt;height:171.75pt;rotation:315;z-index:-251651072;mso-wrap-edited:f;mso-width-percent:0;mso-height-percent:0;mso-position-horizontal:center;mso-position-horizontal-relative:margin;mso-position-vertical:center;mso-position-vertical-relative:margin;mso-width-percent:0;mso-height-percent:0" o:allowincell="f" fillcolor="black [3213]" stroked="f">
          <v:textpath style="font-family:&quot;Calibri&quot;;font-size:1pt;font-weight:bold"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8F5F0" w14:textId="7815B3CB" w:rsidR="00E0079C" w:rsidRDefault="002716A5">
    <w:pPr>
      <w:pStyle w:val="Header"/>
    </w:pPr>
    <w:r>
      <w:rPr>
        <w:noProof/>
      </w:rPr>
      <w:pict w14:anchorId="739F73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263458" o:spid="_x0000_s2050" type="#_x0000_t136" alt="" style="position:absolute;margin-left:0;margin-top:0;width:515.3pt;height:171.75pt;rotation:315;z-index:-251646976;mso-wrap-edited:f;mso-width-percent:0;mso-height-percent:0;mso-position-horizontal:center;mso-position-horizontal-relative:margin;mso-position-vertical:center;mso-position-vertical-relative:margin;mso-width-percent:0;mso-height-percent:0" o:allowincell="f" fillcolor="black [3213]" stroked="f">
          <v:textpath style="font-family:&quot;Calibri&quot;;font-size:1pt;font-weight:bold"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E4B2A" w14:textId="47E0B57C" w:rsidR="00E0079C" w:rsidRDefault="002716A5">
    <w:pPr>
      <w:pStyle w:val="Header"/>
    </w:pPr>
    <w:r>
      <w:rPr>
        <w:noProof/>
      </w:rPr>
      <w:pict w14:anchorId="129F2B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263456" o:spid="_x0000_s2049" type="#_x0000_t136" alt="" style="position:absolute;margin-left:0;margin-top:0;width:515.3pt;height:171.75pt;rotation:315;z-index:-251655168;mso-wrap-edited:f;mso-width-percent:0;mso-height-percent:0;mso-position-horizontal:center;mso-position-horizontal-relative:margin;mso-position-vertical:center;mso-position-vertical-relative:margin;mso-width-percent:0;mso-height-percent:0" o:allowincell="f" fillcolor="black [3213]" stroked="f">
          <v:textpath style="font-family:&quot;Calibri&quot;;font-size:1pt;font-weight:bold"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61ED9"/>
    <w:multiLevelType w:val="hybridMultilevel"/>
    <w:tmpl w:val="64A21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B0778B"/>
    <w:multiLevelType w:val="hybridMultilevel"/>
    <w:tmpl w:val="E54885AA"/>
    <w:lvl w:ilvl="0" w:tplc="4C88581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C374A2"/>
    <w:multiLevelType w:val="hybridMultilevel"/>
    <w:tmpl w:val="7D082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C41CC5"/>
    <w:multiLevelType w:val="hybridMultilevel"/>
    <w:tmpl w:val="894CA8BC"/>
    <w:lvl w:ilvl="0" w:tplc="5AAA9FCA">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629E2"/>
    <w:multiLevelType w:val="hybridMultilevel"/>
    <w:tmpl w:val="19EA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C11E3A"/>
    <w:multiLevelType w:val="hybridMultilevel"/>
    <w:tmpl w:val="3B4A04C6"/>
    <w:lvl w:ilvl="0" w:tplc="92CAB910">
      <w:start w:val="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726D6D"/>
    <w:multiLevelType w:val="multilevel"/>
    <w:tmpl w:val="6B004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0B35B1"/>
    <w:multiLevelType w:val="hybridMultilevel"/>
    <w:tmpl w:val="2BE0B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D45955"/>
    <w:multiLevelType w:val="hybridMultilevel"/>
    <w:tmpl w:val="CA3029B6"/>
    <w:lvl w:ilvl="0" w:tplc="60C493A0">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0"/>
  </w:num>
  <w:num w:numId="4">
    <w:abstractNumId w:val="1"/>
  </w:num>
  <w:num w:numId="5">
    <w:abstractNumId w:val="7"/>
  </w:num>
  <w:num w:numId="6">
    <w:abstractNumId w:val="5"/>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910"/>
    <w:rsid w:val="00000B00"/>
    <w:rsid w:val="00001F93"/>
    <w:rsid w:val="000076EF"/>
    <w:rsid w:val="00022A8B"/>
    <w:rsid w:val="0002305A"/>
    <w:rsid w:val="00042178"/>
    <w:rsid w:val="00045D00"/>
    <w:rsid w:val="00050FA4"/>
    <w:rsid w:val="00062EFB"/>
    <w:rsid w:val="00063C46"/>
    <w:rsid w:val="0006576C"/>
    <w:rsid w:val="00067750"/>
    <w:rsid w:val="00067EF9"/>
    <w:rsid w:val="000701D2"/>
    <w:rsid w:val="00070F62"/>
    <w:rsid w:val="000724EF"/>
    <w:rsid w:val="0007329C"/>
    <w:rsid w:val="00074363"/>
    <w:rsid w:val="000753C6"/>
    <w:rsid w:val="00075541"/>
    <w:rsid w:val="00077493"/>
    <w:rsid w:val="00086260"/>
    <w:rsid w:val="00093F78"/>
    <w:rsid w:val="000949AE"/>
    <w:rsid w:val="00097B36"/>
    <w:rsid w:val="000A1BC2"/>
    <w:rsid w:val="000B4A40"/>
    <w:rsid w:val="000C0E38"/>
    <w:rsid w:val="000C4C9C"/>
    <w:rsid w:val="000C5D53"/>
    <w:rsid w:val="000D4A08"/>
    <w:rsid w:val="000D5403"/>
    <w:rsid w:val="000D7792"/>
    <w:rsid w:val="000E52A2"/>
    <w:rsid w:val="000E7639"/>
    <w:rsid w:val="000F15A7"/>
    <w:rsid w:val="00103733"/>
    <w:rsid w:val="00107B56"/>
    <w:rsid w:val="0012099A"/>
    <w:rsid w:val="00122B9F"/>
    <w:rsid w:val="001256C8"/>
    <w:rsid w:val="001367D1"/>
    <w:rsid w:val="00137E9C"/>
    <w:rsid w:val="0014138F"/>
    <w:rsid w:val="0014201C"/>
    <w:rsid w:val="00147A43"/>
    <w:rsid w:val="00150F3C"/>
    <w:rsid w:val="00152910"/>
    <w:rsid w:val="0015348E"/>
    <w:rsid w:val="001552DB"/>
    <w:rsid w:val="0016235A"/>
    <w:rsid w:val="00163E54"/>
    <w:rsid w:val="00167FCB"/>
    <w:rsid w:val="00171CAE"/>
    <w:rsid w:val="00174A6D"/>
    <w:rsid w:val="001A1474"/>
    <w:rsid w:val="001B7D7E"/>
    <w:rsid w:val="001C0252"/>
    <w:rsid w:val="001C634B"/>
    <w:rsid w:val="001C71DE"/>
    <w:rsid w:val="001E0B4E"/>
    <w:rsid w:val="001F2C09"/>
    <w:rsid w:val="00210B0C"/>
    <w:rsid w:val="00221AEA"/>
    <w:rsid w:val="002221A4"/>
    <w:rsid w:val="002307B6"/>
    <w:rsid w:val="00231B3E"/>
    <w:rsid w:val="00252886"/>
    <w:rsid w:val="002716A5"/>
    <w:rsid w:val="00273BAE"/>
    <w:rsid w:val="00281620"/>
    <w:rsid w:val="0028547D"/>
    <w:rsid w:val="00295A01"/>
    <w:rsid w:val="0029730A"/>
    <w:rsid w:val="002A498B"/>
    <w:rsid w:val="002B28D4"/>
    <w:rsid w:val="002B726E"/>
    <w:rsid w:val="002C36A8"/>
    <w:rsid w:val="002C6229"/>
    <w:rsid w:val="002C7C34"/>
    <w:rsid w:val="002D1D0D"/>
    <w:rsid w:val="002D57A9"/>
    <w:rsid w:val="002F4090"/>
    <w:rsid w:val="002F4F34"/>
    <w:rsid w:val="00300182"/>
    <w:rsid w:val="00301359"/>
    <w:rsid w:val="00314C7D"/>
    <w:rsid w:val="00324A3B"/>
    <w:rsid w:val="00331D34"/>
    <w:rsid w:val="003329EE"/>
    <w:rsid w:val="00335A66"/>
    <w:rsid w:val="00340B77"/>
    <w:rsid w:val="00340E9D"/>
    <w:rsid w:val="0034518A"/>
    <w:rsid w:val="0034553F"/>
    <w:rsid w:val="0034566D"/>
    <w:rsid w:val="00347BFE"/>
    <w:rsid w:val="0035063E"/>
    <w:rsid w:val="00356260"/>
    <w:rsid w:val="003603D4"/>
    <w:rsid w:val="00363921"/>
    <w:rsid w:val="0036662A"/>
    <w:rsid w:val="00370625"/>
    <w:rsid w:val="003729BF"/>
    <w:rsid w:val="00380CE0"/>
    <w:rsid w:val="00386806"/>
    <w:rsid w:val="0039779A"/>
    <w:rsid w:val="003A25EE"/>
    <w:rsid w:val="003A7A1C"/>
    <w:rsid w:val="003B3033"/>
    <w:rsid w:val="003C4310"/>
    <w:rsid w:val="003C45AE"/>
    <w:rsid w:val="003C7E4F"/>
    <w:rsid w:val="003D1397"/>
    <w:rsid w:val="003D2DDA"/>
    <w:rsid w:val="003D4CB8"/>
    <w:rsid w:val="003E7C14"/>
    <w:rsid w:val="003F40C8"/>
    <w:rsid w:val="00402ACE"/>
    <w:rsid w:val="00402D2A"/>
    <w:rsid w:val="00403985"/>
    <w:rsid w:val="00403ABD"/>
    <w:rsid w:val="00405B95"/>
    <w:rsid w:val="00407E0D"/>
    <w:rsid w:val="00410C41"/>
    <w:rsid w:val="0041768B"/>
    <w:rsid w:val="00426BBC"/>
    <w:rsid w:val="00427BE6"/>
    <w:rsid w:val="00434625"/>
    <w:rsid w:val="00442A8C"/>
    <w:rsid w:val="0045427A"/>
    <w:rsid w:val="004732EF"/>
    <w:rsid w:val="00487654"/>
    <w:rsid w:val="00494068"/>
    <w:rsid w:val="004948B2"/>
    <w:rsid w:val="00497C8A"/>
    <w:rsid w:val="004A193C"/>
    <w:rsid w:val="004A38F2"/>
    <w:rsid w:val="004A712E"/>
    <w:rsid w:val="004A7261"/>
    <w:rsid w:val="004B7F6B"/>
    <w:rsid w:val="004D5CF0"/>
    <w:rsid w:val="004E75A1"/>
    <w:rsid w:val="004F2455"/>
    <w:rsid w:val="004F3913"/>
    <w:rsid w:val="004F48F3"/>
    <w:rsid w:val="00506672"/>
    <w:rsid w:val="005076A7"/>
    <w:rsid w:val="00510C5D"/>
    <w:rsid w:val="005142FE"/>
    <w:rsid w:val="0051509B"/>
    <w:rsid w:val="00522718"/>
    <w:rsid w:val="00542831"/>
    <w:rsid w:val="005504D4"/>
    <w:rsid w:val="005521D9"/>
    <w:rsid w:val="0055291A"/>
    <w:rsid w:val="00552CB8"/>
    <w:rsid w:val="00555EDE"/>
    <w:rsid w:val="00561186"/>
    <w:rsid w:val="00571219"/>
    <w:rsid w:val="00574274"/>
    <w:rsid w:val="00576B12"/>
    <w:rsid w:val="00582925"/>
    <w:rsid w:val="005830FD"/>
    <w:rsid w:val="00586040"/>
    <w:rsid w:val="00586C84"/>
    <w:rsid w:val="005B7F1E"/>
    <w:rsid w:val="005C107F"/>
    <w:rsid w:val="005C39E5"/>
    <w:rsid w:val="005D11C5"/>
    <w:rsid w:val="005D4154"/>
    <w:rsid w:val="005E248D"/>
    <w:rsid w:val="005E26D4"/>
    <w:rsid w:val="005E478B"/>
    <w:rsid w:val="005E4C0A"/>
    <w:rsid w:val="005F30D5"/>
    <w:rsid w:val="005F4A3B"/>
    <w:rsid w:val="005F66FF"/>
    <w:rsid w:val="006062BD"/>
    <w:rsid w:val="00610D46"/>
    <w:rsid w:val="00623CC0"/>
    <w:rsid w:val="00633FC9"/>
    <w:rsid w:val="0064051D"/>
    <w:rsid w:val="00642B7A"/>
    <w:rsid w:val="006438C7"/>
    <w:rsid w:val="00653BF9"/>
    <w:rsid w:val="006551D0"/>
    <w:rsid w:val="00665690"/>
    <w:rsid w:val="0067139F"/>
    <w:rsid w:val="006743EF"/>
    <w:rsid w:val="0068084C"/>
    <w:rsid w:val="006962F8"/>
    <w:rsid w:val="006A50CD"/>
    <w:rsid w:val="006B1741"/>
    <w:rsid w:val="006B183F"/>
    <w:rsid w:val="006B3222"/>
    <w:rsid w:val="006B62CA"/>
    <w:rsid w:val="006C0007"/>
    <w:rsid w:val="006C15B3"/>
    <w:rsid w:val="006D6E79"/>
    <w:rsid w:val="006E63F8"/>
    <w:rsid w:val="006E6957"/>
    <w:rsid w:val="006F3E33"/>
    <w:rsid w:val="0070469D"/>
    <w:rsid w:val="007122A9"/>
    <w:rsid w:val="00713BE4"/>
    <w:rsid w:val="00713FE7"/>
    <w:rsid w:val="00714F45"/>
    <w:rsid w:val="00716A75"/>
    <w:rsid w:val="007275D5"/>
    <w:rsid w:val="00733BF7"/>
    <w:rsid w:val="00742D8F"/>
    <w:rsid w:val="0074442A"/>
    <w:rsid w:val="00751101"/>
    <w:rsid w:val="007628B0"/>
    <w:rsid w:val="007634CD"/>
    <w:rsid w:val="00770D0F"/>
    <w:rsid w:val="00781E66"/>
    <w:rsid w:val="00782B0A"/>
    <w:rsid w:val="007B07A0"/>
    <w:rsid w:val="007B221D"/>
    <w:rsid w:val="007B2FE4"/>
    <w:rsid w:val="007B5460"/>
    <w:rsid w:val="007C2C74"/>
    <w:rsid w:val="007D1CE0"/>
    <w:rsid w:val="007D6D81"/>
    <w:rsid w:val="007D7347"/>
    <w:rsid w:val="007D7FD8"/>
    <w:rsid w:val="007E3EF6"/>
    <w:rsid w:val="007F07E3"/>
    <w:rsid w:val="007F768E"/>
    <w:rsid w:val="00805E45"/>
    <w:rsid w:val="00813210"/>
    <w:rsid w:val="00816A09"/>
    <w:rsid w:val="00820A0A"/>
    <w:rsid w:val="00820EB6"/>
    <w:rsid w:val="00830DB6"/>
    <w:rsid w:val="00841519"/>
    <w:rsid w:val="00844432"/>
    <w:rsid w:val="00850C19"/>
    <w:rsid w:val="00864CBF"/>
    <w:rsid w:val="0087407C"/>
    <w:rsid w:val="0087410D"/>
    <w:rsid w:val="00877D2B"/>
    <w:rsid w:val="00884433"/>
    <w:rsid w:val="00884E0B"/>
    <w:rsid w:val="008868AD"/>
    <w:rsid w:val="0088760A"/>
    <w:rsid w:val="008879B9"/>
    <w:rsid w:val="008A0534"/>
    <w:rsid w:val="008A242A"/>
    <w:rsid w:val="008B0058"/>
    <w:rsid w:val="008B07A8"/>
    <w:rsid w:val="008B6ABC"/>
    <w:rsid w:val="008D0F68"/>
    <w:rsid w:val="008D1C31"/>
    <w:rsid w:val="008E25B9"/>
    <w:rsid w:val="008F069E"/>
    <w:rsid w:val="00900F6C"/>
    <w:rsid w:val="00902AF5"/>
    <w:rsid w:val="009058CC"/>
    <w:rsid w:val="00923640"/>
    <w:rsid w:val="00930857"/>
    <w:rsid w:val="00932ABA"/>
    <w:rsid w:val="00934F52"/>
    <w:rsid w:val="009438D3"/>
    <w:rsid w:val="00944299"/>
    <w:rsid w:val="00945FCF"/>
    <w:rsid w:val="00951BF3"/>
    <w:rsid w:val="00957AA5"/>
    <w:rsid w:val="009606D8"/>
    <w:rsid w:val="00984CEC"/>
    <w:rsid w:val="00986880"/>
    <w:rsid w:val="00987860"/>
    <w:rsid w:val="00997B5E"/>
    <w:rsid w:val="009A4160"/>
    <w:rsid w:val="009B0A34"/>
    <w:rsid w:val="009B1103"/>
    <w:rsid w:val="009B1650"/>
    <w:rsid w:val="009B2A6D"/>
    <w:rsid w:val="009C0251"/>
    <w:rsid w:val="009C4C0A"/>
    <w:rsid w:val="009C4E62"/>
    <w:rsid w:val="009C616A"/>
    <w:rsid w:val="009C762F"/>
    <w:rsid w:val="009D27F7"/>
    <w:rsid w:val="009E7DFB"/>
    <w:rsid w:val="009F279C"/>
    <w:rsid w:val="009F35C5"/>
    <w:rsid w:val="009F6075"/>
    <w:rsid w:val="00A0392A"/>
    <w:rsid w:val="00A2548D"/>
    <w:rsid w:val="00A366F6"/>
    <w:rsid w:val="00A44AD5"/>
    <w:rsid w:val="00A51D04"/>
    <w:rsid w:val="00A55081"/>
    <w:rsid w:val="00A803C1"/>
    <w:rsid w:val="00A8092D"/>
    <w:rsid w:val="00A829BC"/>
    <w:rsid w:val="00A840A3"/>
    <w:rsid w:val="00A95D00"/>
    <w:rsid w:val="00AA25AC"/>
    <w:rsid w:val="00AA6D06"/>
    <w:rsid w:val="00AB311B"/>
    <w:rsid w:val="00AB4F7D"/>
    <w:rsid w:val="00AC3329"/>
    <w:rsid w:val="00AC55EE"/>
    <w:rsid w:val="00AC73EC"/>
    <w:rsid w:val="00AD3D89"/>
    <w:rsid w:val="00AD6015"/>
    <w:rsid w:val="00AE3203"/>
    <w:rsid w:val="00AF27F7"/>
    <w:rsid w:val="00B006AD"/>
    <w:rsid w:val="00B154CB"/>
    <w:rsid w:val="00B2122B"/>
    <w:rsid w:val="00B216F5"/>
    <w:rsid w:val="00B3345E"/>
    <w:rsid w:val="00B34271"/>
    <w:rsid w:val="00B50957"/>
    <w:rsid w:val="00B55017"/>
    <w:rsid w:val="00B56A2F"/>
    <w:rsid w:val="00B57E71"/>
    <w:rsid w:val="00B649EE"/>
    <w:rsid w:val="00B65DDF"/>
    <w:rsid w:val="00B723B3"/>
    <w:rsid w:val="00B73D03"/>
    <w:rsid w:val="00B75D5C"/>
    <w:rsid w:val="00B86432"/>
    <w:rsid w:val="00B90610"/>
    <w:rsid w:val="00B951BA"/>
    <w:rsid w:val="00B95D51"/>
    <w:rsid w:val="00B962F1"/>
    <w:rsid w:val="00B9746B"/>
    <w:rsid w:val="00BB0C0C"/>
    <w:rsid w:val="00BB11A8"/>
    <w:rsid w:val="00BB3CA1"/>
    <w:rsid w:val="00BC6D28"/>
    <w:rsid w:val="00BC72C7"/>
    <w:rsid w:val="00BC7BE6"/>
    <w:rsid w:val="00BD5F7B"/>
    <w:rsid w:val="00BE417C"/>
    <w:rsid w:val="00BF1D80"/>
    <w:rsid w:val="00BF3AFB"/>
    <w:rsid w:val="00BF7FB0"/>
    <w:rsid w:val="00C172C3"/>
    <w:rsid w:val="00C21395"/>
    <w:rsid w:val="00C27C5C"/>
    <w:rsid w:val="00C307F5"/>
    <w:rsid w:val="00C35558"/>
    <w:rsid w:val="00C35B9C"/>
    <w:rsid w:val="00C45CBB"/>
    <w:rsid w:val="00C62F00"/>
    <w:rsid w:val="00C637D6"/>
    <w:rsid w:val="00C67568"/>
    <w:rsid w:val="00C81ECF"/>
    <w:rsid w:val="00C82716"/>
    <w:rsid w:val="00C91265"/>
    <w:rsid w:val="00CB14A2"/>
    <w:rsid w:val="00CB4B77"/>
    <w:rsid w:val="00CB79C3"/>
    <w:rsid w:val="00CC676F"/>
    <w:rsid w:val="00CD754F"/>
    <w:rsid w:val="00CE066A"/>
    <w:rsid w:val="00D00E91"/>
    <w:rsid w:val="00D02CFE"/>
    <w:rsid w:val="00D06D62"/>
    <w:rsid w:val="00D12386"/>
    <w:rsid w:val="00D15B55"/>
    <w:rsid w:val="00D21125"/>
    <w:rsid w:val="00D3543F"/>
    <w:rsid w:val="00D4441A"/>
    <w:rsid w:val="00D4641E"/>
    <w:rsid w:val="00D56051"/>
    <w:rsid w:val="00D6316C"/>
    <w:rsid w:val="00D70FD1"/>
    <w:rsid w:val="00D90107"/>
    <w:rsid w:val="00DA582B"/>
    <w:rsid w:val="00DA5D41"/>
    <w:rsid w:val="00DB0D5E"/>
    <w:rsid w:val="00DB2717"/>
    <w:rsid w:val="00DD2BD6"/>
    <w:rsid w:val="00DE59DC"/>
    <w:rsid w:val="00DE7844"/>
    <w:rsid w:val="00DF19E2"/>
    <w:rsid w:val="00DF3BC7"/>
    <w:rsid w:val="00DF6B04"/>
    <w:rsid w:val="00E00263"/>
    <w:rsid w:val="00E0079C"/>
    <w:rsid w:val="00E06AF0"/>
    <w:rsid w:val="00E079E6"/>
    <w:rsid w:val="00E12DE8"/>
    <w:rsid w:val="00E15F1C"/>
    <w:rsid w:val="00E206B9"/>
    <w:rsid w:val="00E21839"/>
    <w:rsid w:val="00E23658"/>
    <w:rsid w:val="00E34A3D"/>
    <w:rsid w:val="00E73EDD"/>
    <w:rsid w:val="00E76493"/>
    <w:rsid w:val="00E77545"/>
    <w:rsid w:val="00E82F9C"/>
    <w:rsid w:val="00E830BA"/>
    <w:rsid w:val="00E917C0"/>
    <w:rsid w:val="00EA0697"/>
    <w:rsid w:val="00EA662E"/>
    <w:rsid w:val="00EB29E8"/>
    <w:rsid w:val="00EB7F67"/>
    <w:rsid w:val="00EC356E"/>
    <w:rsid w:val="00EC4351"/>
    <w:rsid w:val="00ED3F2B"/>
    <w:rsid w:val="00EE6A0E"/>
    <w:rsid w:val="00EE7FDE"/>
    <w:rsid w:val="00EF0152"/>
    <w:rsid w:val="00EF0394"/>
    <w:rsid w:val="00EF1199"/>
    <w:rsid w:val="00EF22ED"/>
    <w:rsid w:val="00F0110B"/>
    <w:rsid w:val="00F172D3"/>
    <w:rsid w:val="00F20BA0"/>
    <w:rsid w:val="00F20FC2"/>
    <w:rsid w:val="00F2443D"/>
    <w:rsid w:val="00F256A1"/>
    <w:rsid w:val="00F331B4"/>
    <w:rsid w:val="00F46CCE"/>
    <w:rsid w:val="00F50521"/>
    <w:rsid w:val="00F56C5E"/>
    <w:rsid w:val="00F62A25"/>
    <w:rsid w:val="00F66685"/>
    <w:rsid w:val="00F73AA6"/>
    <w:rsid w:val="00F81F3D"/>
    <w:rsid w:val="00F83BA8"/>
    <w:rsid w:val="00F86FB7"/>
    <w:rsid w:val="00F9105D"/>
    <w:rsid w:val="00F92F21"/>
    <w:rsid w:val="00F9686F"/>
    <w:rsid w:val="00FA353E"/>
    <w:rsid w:val="00FA50A3"/>
    <w:rsid w:val="00FB1EC0"/>
    <w:rsid w:val="00FD13E9"/>
    <w:rsid w:val="00FD4269"/>
    <w:rsid w:val="00FF0820"/>
    <w:rsid w:val="00FF26B6"/>
    <w:rsid w:val="00FF6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E2511B"/>
  <w15:chartTrackingRefBased/>
  <w15:docId w15:val="{AAE0D2F8-144D-BF45-AFC9-89335300B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6A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74A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348E"/>
    <w:pPr>
      <w:ind w:left="720"/>
      <w:contextualSpacing/>
    </w:pPr>
  </w:style>
  <w:style w:type="paragraph" w:styleId="BalloonText">
    <w:name w:val="Balloon Text"/>
    <w:basedOn w:val="Normal"/>
    <w:link w:val="BalloonTextChar"/>
    <w:uiPriority w:val="99"/>
    <w:semiHidden/>
    <w:unhideWhenUsed/>
    <w:rsid w:val="00DA58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82B"/>
    <w:rPr>
      <w:rFonts w:ascii="Segoe UI" w:hAnsi="Segoe UI" w:cs="Segoe UI"/>
      <w:sz w:val="18"/>
      <w:szCs w:val="18"/>
    </w:rPr>
  </w:style>
  <w:style w:type="character" w:styleId="CommentReference">
    <w:name w:val="annotation reference"/>
    <w:basedOn w:val="DefaultParagraphFont"/>
    <w:uiPriority w:val="99"/>
    <w:semiHidden/>
    <w:unhideWhenUsed/>
    <w:rsid w:val="00DA582B"/>
    <w:rPr>
      <w:sz w:val="16"/>
      <w:szCs w:val="16"/>
    </w:rPr>
  </w:style>
  <w:style w:type="paragraph" w:styleId="CommentText">
    <w:name w:val="annotation text"/>
    <w:basedOn w:val="Normal"/>
    <w:link w:val="CommentTextChar"/>
    <w:uiPriority w:val="99"/>
    <w:semiHidden/>
    <w:unhideWhenUsed/>
    <w:rsid w:val="00DA582B"/>
    <w:pPr>
      <w:spacing w:line="240" w:lineRule="auto"/>
    </w:pPr>
    <w:rPr>
      <w:sz w:val="20"/>
      <w:szCs w:val="20"/>
    </w:rPr>
  </w:style>
  <w:style w:type="character" w:customStyle="1" w:styleId="CommentTextChar">
    <w:name w:val="Comment Text Char"/>
    <w:basedOn w:val="DefaultParagraphFont"/>
    <w:link w:val="CommentText"/>
    <w:uiPriority w:val="99"/>
    <w:semiHidden/>
    <w:rsid w:val="00DA582B"/>
    <w:rPr>
      <w:sz w:val="20"/>
      <w:szCs w:val="20"/>
    </w:rPr>
  </w:style>
  <w:style w:type="paragraph" w:styleId="CommentSubject">
    <w:name w:val="annotation subject"/>
    <w:basedOn w:val="CommentText"/>
    <w:next w:val="CommentText"/>
    <w:link w:val="CommentSubjectChar"/>
    <w:uiPriority w:val="99"/>
    <w:semiHidden/>
    <w:unhideWhenUsed/>
    <w:rsid w:val="00DA582B"/>
    <w:rPr>
      <w:b/>
      <w:bCs/>
    </w:rPr>
  </w:style>
  <w:style w:type="character" w:customStyle="1" w:styleId="CommentSubjectChar">
    <w:name w:val="Comment Subject Char"/>
    <w:basedOn w:val="CommentTextChar"/>
    <w:link w:val="CommentSubject"/>
    <w:uiPriority w:val="99"/>
    <w:semiHidden/>
    <w:rsid w:val="00DA582B"/>
    <w:rPr>
      <w:b/>
      <w:bCs/>
      <w:sz w:val="20"/>
      <w:szCs w:val="20"/>
    </w:rPr>
  </w:style>
  <w:style w:type="table" w:styleId="TableGrid">
    <w:name w:val="Table Grid"/>
    <w:basedOn w:val="TableNormal"/>
    <w:uiPriority w:val="39"/>
    <w:rsid w:val="00574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16A7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6A7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16A7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74A6D"/>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AA6D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6D06"/>
  </w:style>
  <w:style w:type="paragraph" w:styleId="Footer">
    <w:name w:val="footer"/>
    <w:basedOn w:val="Normal"/>
    <w:link w:val="FooterChar"/>
    <w:uiPriority w:val="99"/>
    <w:unhideWhenUsed/>
    <w:rsid w:val="00AA6D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D06"/>
  </w:style>
  <w:style w:type="paragraph" w:styleId="Revision">
    <w:name w:val="Revision"/>
    <w:hidden/>
    <w:uiPriority w:val="99"/>
    <w:semiHidden/>
    <w:rsid w:val="006B3222"/>
    <w:pPr>
      <w:spacing w:after="0" w:line="240" w:lineRule="auto"/>
    </w:pPr>
  </w:style>
  <w:style w:type="paragraph" w:styleId="NoSpacing">
    <w:name w:val="No Spacing"/>
    <w:uiPriority w:val="1"/>
    <w:qFormat/>
    <w:rsid w:val="005830FD"/>
    <w:pPr>
      <w:spacing w:after="0" w:line="240" w:lineRule="auto"/>
    </w:pPr>
  </w:style>
  <w:style w:type="paragraph" w:styleId="NormalWeb">
    <w:name w:val="Normal (Web)"/>
    <w:basedOn w:val="Normal"/>
    <w:uiPriority w:val="99"/>
    <w:semiHidden/>
    <w:unhideWhenUsed/>
    <w:rsid w:val="00DE784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30DB6"/>
    <w:rPr>
      <w:color w:val="0000FF"/>
      <w:u w:val="single"/>
    </w:rPr>
  </w:style>
  <w:style w:type="paragraph" w:customStyle="1" w:styleId="Default">
    <w:name w:val="Default"/>
    <w:rsid w:val="009058CC"/>
    <w:pPr>
      <w:widowControl w:val="0"/>
      <w:autoSpaceDE w:val="0"/>
      <w:autoSpaceDN w:val="0"/>
      <w:adjustRightInd w:val="0"/>
      <w:spacing w:after="0" w:line="240" w:lineRule="auto"/>
    </w:pPr>
    <w:rPr>
      <w:rFonts w:ascii="Myriad Pro" w:hAnsi="Myriad Pro" w:cs="Myriad Pro"/>
      <w:color w:val="000000"/>
      <w:sz w:val="24"/>
      <w:szCs w:val="24"/>
    </w:rPr>
  </w:style>
  <w:style w:type="paragraph" w:customStyle="1" w:styleId="Pa23">
    <w:name w:val="Pa23"/>
    <w:basedOn w:val="Default"/>
    <w:next w:val="Default"/>
    <w:uiPriority w:val="99"/>
    <w:rsid w:val="006A50CD"/>
    <w:pPr>
      <w:spacing w:line="201" w:lineRule="atLeast"/>
    </w:pPr>
    <w:rPr>
      <w:rFonts w:cstheme="minorBidi"/>
      <w:color w:val="auto"/>
    </w:rPr>
  </w:style>
  <w:style w:type="paragraph" w:customStyle="1" w:styleId="Pa24">
    <w:name w:val="Pa24"/>
    <w:basedOn w:val="Default"/>
    <w:next w:val="Default"/>
    <w:uiPriority w:val="99"/>
    <w:rsid w:val="006A50CD"/>
    <w:pPr>
      <w:spacing w:line="201" w:lineRule="atLeast"/>
    </w:pPr>
    <w:rPr>
      <w:rFonts w:cstheme="minorBidi"/>
      <w:color w:val="auto"/>
    </w:rPr>
  </w:style>
  <w:style w:type="paragraph" w:customStyle="1" w:styleId="Pa7">
    <w:name w:val="Pa7"/>
    <w:basedOn w:val="Default"/>
    <w:next w:val="Default"/>
    <w:uiPriority w:val="99"/>
    <w:rsid w:val="006A50CD"/>
    <w:pPr>
      <w:spacing w:line="201" w:lineRule="atLeast"/>
    </w:pPr>
    <w:rPr>
      <w:rFonts w:cstheme="minorBidi"/>
      <w:color w:val="auto"/>
    </w:rPr>
  </w:style>
  <w:style w:type="paragraph" w:customStyle="1" w:styleId="Pa22">
    <w:name w:val="Pa22"/>
    <w:basedOn w:val="Default"/>
    <w:next w:val="Default"/>
    <w:uiPriority w:val="99"/>
    <w:rsid w:val="006A50CD"/>
    <w:pPr>
      <w:spacing w:line="281" w:lineRule="atLeast"/>
    </w:pPr>
    <w:rPr>
      <w:rFonts w:cstheme="minorBidi"/>
      <w:color w:val="auto"/>
    </w:rPr>
  </w:style>
  <w:style w:type="paragraph" w:customStyle="1" w:styleId="Pa14">
    <w:name w:val="Pa14"/>
    <w:basedOn w:val="Default"/>
    <w:next w:val="Default"/>
    <w:uiPriority w:val="99"/>
    <w:rsid w:val="006A50CD"/>
    <w:pPr>
      <w:spacing w:line="20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1586657">
      <w:bodyDiv w:val="1"/>
      <w:marLeft w:val="0"/>
      <w:marRight w:val="0"/>
      <w:marTop w:val="0"/>
      <w:marBottom w:val="0"/>
      <w:divBdr>
        <w:top w:val="none" w:sz="0" w:space="0" w:color="auto"/>
        <w:left w:val="none" w:sz="0" w:space="0" w:color="auto"/>
        <w:bottom w:val="none" w:sz="0" w:space="0" w:color="auto"/>
        <w:right w:val="none" w:sz="0" w:space="0" w:color="auto"/>
      </w:divBdr>
      <w:divsChild>
        <w:div w:id="929312168">
          <w:marLeft w:val="0"/>
          <w:marRight w:val="0"/>
          <w:marTop w:val="0"/>
          <w:marBottom w:val="0"/>
          <w:divBdr>
            <w:top w:val="none" w:sz="0" w:space="0" w:color="auto"/>
            <w:left w:val="none" w:sz="0" w:space="0" w:color="auto"/>
            <w:bottom w:val="none" w:sz="0" w:space="0" w:color="auto"/>
            <w:right w:val="none" w:sz="0" w:space="0" w:color="auto"/>
          </w:divBdr>
          <w:divsChild>
            <w:div w:id="404258513">
              <w:marLeft w:val="0"/>
              <w:marRight w:val="0"/>
              <w:marTop w:val="0"/>
              <w:marBottom w:val="0"/>
              <w:divBdr>
                <w:top w:val="none" w:sz="0" w:space="0" w:color="auto"/>
                <w:left w:val="none" w:sz="0" w:space="0" w:color="auto"/>
                <w:bottom w:val="none" w:sz="0" w:space="0" w:color="auto"/>
                <w:right w:val="none" w:sz="0" w:space="0" w:color="auto"/>
              </w:divBdr>
              <w:divsChild>
                <w:div w:id="75151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6128">
      <w:bodyDiv w:val="1"/>
      <w:marLeft w:val="0"/>
      <w:marRight w:val="0"/>
      <w:marTop w:val="0"/>
      <w:marBottom w:val="0"/>
      <w:divBdr>
        <w:top w:val="none" w:sz="0" w:space="0" w:color="auto"/>
        <w:left w:val="none" w:sz="0" w:space="0" w:color="auto"/>
        <w:bottom w:val="none" w:sz="0" w:space="0" w:color="auto"/>
        <w:right w:val="none" w:sz="0" w:space="0" w:color="auto"/>
      </w:divBdr>
    </w:div>
    <w:div w:id="1079983195">
      <w:bodyDiv w:val="1"/>
      <w:marLeft w:val="0"/>
      <w:marRight w:val="0"/>
      <w:marTop w:val="0"/>
      <w:marBottom w:val="0"/>
      <w:divBdr>
        <w:top w:val="none" w:sz="0" w:space="0" w:color="auto"/>
        <w:left w:val="none" w:sz="0" w:space="0" w:color="auto"/>
        <w:bottom w:val="none" w:sz="0" w:space="0" w:color="auto"/>
        <w:right w:val="none" w:sz="0" w:space="0" w:color="auto"/>
      </w:divBdr>
    </w:div>
    <w:div w:id="1185289763">
      <w:bodyDiv w:val="1"/>
      <w:marLeft w:val="0"/>
      <w:marRight w:val="0"/>
      <w:marTop w:val="0"/>
      <w:marBottom w:val="0"/>
      <w:divBdr>
        <w:top w:val="none" w:sz="0" w:space="0" w:color="auto"/>
        <w:left w:val="none" w:sz="0" w:space="0" w:color="auto"/>
        <w:bottom w:val="none" w:sz="0" w:space="0" w:color="auto"/>
        <w:right w:val="none" w:sz="0" w:space="0" w:color="auto"/>
      </w:divBdr>
    </w:div>
    <w:div w:id="1612587299">
      <w:bodyDiv w:val="1"/>
      <w:marLeft w:val="0"/>
      <w:marRight w:val="0"/>
      <w:marTop w:val="0"/>
      <w:marBottom w:val="0"/>
      <w:divBdr>
        <w:top w:val="none" w:sz="0" w:space="0" w:color="auto"/>
        <w:left w:val="none" w:sz="0" w:space="0" w:color="auto"/>
        <w:bottom w:val="none" w:sz="0" w:space="0" w:color="auto"/>
        <w:right w:val="none" w:sz="0" w:space="0" w:color="auto"/>
      </w:divBdr>
    </w:div>
    <w:div w:id="166370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9DBE58E-6628-DB42-A30B-EA22B0B07493}">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223</TotalTime>
  <Pages>4</Pages>
  <Words>1687</Words>
  <Characters>9617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Odhong', IITA</dc:creator>
  <cp:keywords/>
  <dc:description/>
  <cp:lastModifiedBy>Odhong, Jonathan (IITA)</cp:lastModifiedBy>
  <cp:revision>75</cp:revision>
  <cp:lastPrinted>2020-03-04T09:23:00Z</cp:lastPrinted>
  <dcterms:created xsi:type="dcterms:W3CDTF">2021-01-04T07:41:00Z</dcterms:created>
  <dcterms:modified xsi:type="dcterms:W3CDTF">2021-02-26T14:22:00Z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documentId_1348</vt:lpwstr>
  </property>
  <property fmtid="{D5CDD505-2E9C-101B-9397-08002B2CF9AE}" pid="3" name="grammarly_documentContext">
    <vt:lpwstr>{"goals":[],"domain":"general","emotions":[],"dialect":"american"}</vt:lpwstr>
  </property>
</Properties>
</file>